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60" w:rsidRPr="00183182" w:rsidRDefault="000F1860" w:rsidP="00183182">
      <w:pPr>
        <w:spacing w:after="0" w:line="240" w:lineRule="auto"/>
        <w:jc w:val="center"/>
        <w:rPr>
          <w:rFonts w:ascii="Arial" w:hAnsi="Arial" w:cs="Arial"/>
          <w:sz w:val="36"/>
          <w:szCs w:val="36"/>
        </w:rPr>
      </w:pPr>
      <w:r w:rsidRPr="00183182">
        <w:rPr>
          <w:rFonts w:ascii="Arial" w:hAnsi="Arial" w:cs="Arial"/>
          <w:sz w:val="36"/>
          <w:szCs w:val="36"/>
        </w:rPr>
        <w:t>San Buenaventura</w:t>
      </w:r>
    </w:p>
    <w:p w:rsidR="00183182" w:rsidRDefault="00183182" w:rsidP="00183182">
      <w:pPr>
        <w:spacing w:after="0" w:line="240" w:lineRule="auto"/>
        <w:jc w:val="center"/>
        <w:rPr>
          <w:rFonts w:ascii="Arial" w:hAnsi="Arial" w:cs="Arial"/>
        </w:rPr>
      </w:pPr>
      <w:r>
        <w:rPr>
          <w:rFonts w:ascii="Arial" w:hAnsi="Arial" w:cs="Arial"/>
        </w:rPr>
        <w:t>3 Catequesis de  Benedicto XVI</w:t>
      </w:r>
    </w:p>
    <w:p w:rsidR="00183182" w:rsidRDefault="00183182" w:rsidP="000F1860">
      <w:pPr>
        <w:spacing w:after="0" w:line="240" w:lineRule="auto"/>
        <w:jc w:val="both"/>
        <w:rPr>
          <w:rFonts w:ascii="Arial" w:hAnsi="Arial" w:cs="Arial"/>
        </w:rPr>
      </w:pPr>
    </w:p>
    <w:p w:rsidR="00183182" w:rsidRPr="000F1860" w:rsidRDefault="00183182"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Queridos hermanos y hermanas: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Hoy quiero hablar de san Buenaventura de </w:t>
      </w:r>
      <w:proofErr w:type="spellStart"/>
      <w:r w:rsidRPr="000F1860">
        <w:rPr>
          <w:rFonts w:ascii="Arial" w:hAnsi="Arial" w:cs="Arial"/>
        </w:rPr>
        <w:t>Bagnoregio</w:t>
      </w:r>
      <w:proofErr w:type="spellEnd"/>
      <w:r w:rsidRPr="000F1860">
        <w:rPr>
          <w:rFonts w:ascii="Arial" w:hAnsi="Arial" w:cs="Arial"/>
        </w:rPr>
        <w:t xml:space="preserve">. Os confieso que, al proponeros este tema, siento cierta nostalgia, porque pienso en los trabajos de investigación que, como joven estudioso, realicé precisamente sobre este autor, especialmente importante para mí. Su conocimiento incidió notablemente en mi formación. Con gran gozo, hace algunos meses hice una peregrinación a su lugar natal, </w:t>
      </w:r>
      <w:proofErr w:type="spellStart"/>
      <w:r w:rsidRPr="000F1860">
        <w:rPr>
          <w:rFonts w:ascii="Arial" w:hAnsi="Arial" w:cs="Arial"/>
        </w:rPr>
        <w:t>Bagnoregio</w:t>
      </w:r>
      <w:proofErr w:type="spellEnd"/>
      <w:r w:rsidRPr="000F1860">
        <w:rPr>
          <w:rFonts w:ascii="Arial" w:hAnsi="Arial" w:cs="Arial"/>
        </w:rPr>
        <w:t>, una pequeña ciudad italiana del Lacio, que custodia su memoria con veneración.</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Nació probablemente en 1217 y murió en 1274; vivió en el siglo XIII, una época en la que la fe cristiana, que había penetrado profundamente en la cultura y en la sociedad de Europa, inspiró obras imperecederas en el campo de la literatura, de las artes visuales, de la filosofía y de la teología. Entre las grandes figuras cristianas que contribuyeron a la composición de esta armonía entre fe y cultura destaca Buenaventura, hombre de acción y de contemplación, de profunda piedad y de prudencia en el gobierno.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Se llamaba Giovanni da </w:t>
      </w:r>
      <w:proofErr w:type="spellStart"/>
      <w:r w:rsidRPr="000F1860">
        <w:rPr>
          <w:rFonts w:ascii="Arial" w:hAnsi="Arial" w:cs="Arial"/>
        </w:rPr>
        <w:t>Fidanza</w:t>
      </w:r>
      <w:proofErr w:type="spellEnd"/>
      <w:r w:rsidRPr="000F1860">
        <w:rPr>
          <w:rFonts w:ascii="Arial" w:hAnsi="Arial" w:cs="Arial"/>
        </w:rPr>
        <w:t>. Un episodio que sucedió cuando todavía era un muchacho marcó profundamente su vida, como él mismo relata. Se veía afectado por una grave enfermedad y ni siquiera su padre, que era médico, esperaba ya salvarlo de la muerte. Entonces, su madre recurrió a la intercesión de san Francisco de Asís, canonizado hacía poco. Y Giovanni se curó.</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La figura del "</w:t>
      </w:r>
      <w:proofErr w:type="spellStart"/>
      <w:r w:rsidRPr="000F1860">
        <w:rPr>
          <w:rFonts w:ascii="Arial" w:hAnsi="Arial" w:cs="Arial"/>
        </w:rPr>
        <w:t>Poverello</w:t>
      </w:r>
      <w:proofErr w:type="spellEnd"/>
      <w:r w:rsidRPr="000F1860">
        <w:rPr>
          <w:rFonts w:ascii="Arial" w:hAnsi="Arial" w:cs="Arial"/>
        </w:rPr>
        <w:t>" de Asís llegó a ser todavía más familiar para él algunos años más tarde, cuando se encontraba en París, donde estudiaba. Había obtenido el diploma de maestro de Artes, que podríamos comparar con el de un prestigioso instituto de nuestros tiempos. En ese momento, al igual que muchos jóvenes del pasado y también de hoy, Giovanni se planteó una pregunta crucial</w:t>
      </w:r>
      <w:proofErr w:type="gramStart"/>
      <w:r w:rsidRPr="000F1860">
        <w:rPr>
          <w:rFonts w:ascii="Arial" w:hAnsi="Arial" w:cs="Arial"/>
        </w:rPr>
        <w:t>:  "</w:t>
      </w:r>
      <w:proofErr w:type="gramEnd"/>
      <w:r w:rsidRPr="000F1860">
        <w:rPr>
          <w:rFonts w:ascii="Arial" w:hAnsi="Arial" w:cs="Arial"/>
        </w:rPr>
        <w:t>¿Qué debo hacer con mi vida?". Fascinado por el testimonio de fervor y radicalidad evangélica de los Frailes Menores, que habían llegado a París en 1219, Giovanni llamó a las puertas del convento franciscano de esa ciudad, y pidió ser acogido en la gran familia de los discípulos de Francisco. Muchos años después, explicó las razones de su elección</w:t>
      </w:r>
      <w:proofErr w:type="gramStart"/>
      <w:r w:rsidRPr="000F1860">
        <w:rPr>
          <w:rFonts w:ascii="Arial" w:hAnsi="Arial" w:cs="Arial"/>
        </w:rPr>
        <w:t>:  en</w:t>
      </w:r>
      <w:proofErr w:type="gramEnd"/>
      <w:r w:rsidRPr="000F1860">
        <w:rPr>
          <w:rFonts w:ascii="Arial" w:hAnsi="Arial" w:cs="Arial"/>
        </w:rPr>
        <w:t xml:space="preserve"> san Francisco y en el movimiento que él inició reconocía la acción de Cristo. En una carta dirigida a otro fraile escribía lo siguiente</w:t>
      </w:r>
      <w:proofErr w:type="gramStart"/>
      <w:r w:rsidRPr="000F1860">
        <w:rPr>
          <w:rFonts w:ascii="Arial" w:hAnsi="Arial" w:cs="Arial"/>
        </w:rPr>
        <w:t>:  "</w:t>
      </w:r>
      <w:proofErr w:type="gramEnd"/>
      <w:r w:rsidRPr="000F1860">
        <w:rPr>
          <w:rFonts w:ascii="Arial" w:hAnsi="Arial" w:cs="Arial"/>
        </w:rPr>
        <w:t xml:space="preserve">Confieso ante Dios que la razón que me llevó a amar más la vida del beato Francisco es que esta se parece a los comienzos y al crecimiento de la Iglesia. La Iglesia comenzó con simples pescadores, y después se enriqueció de doctores muy ilustres y sabios; la religión del beato Francisco no fue establecida por la prudencia de los hombres, sino por Cristo" (Epistula de tribus </w:t>
      </w:r>
      <w:proofErr w:type="spellStart"/>
      <w:r w:rsidRPr="000F1860">
        <w:rPr>
          <w:rFonts w:ascii="Arial" w:hAnsi="Arial" w:cs="Arial"/>
        </w:rPr>
        <w:t>quaestionibus</w:t>
      </w:r>
      <w:proofErr w:type="spellEnd"/>
      <w:r w:rsidRPr="000F1860">
        <w:rPr>
          <w:rFonts w:ascii="Arial" w:hAnsi="Arial" w:cs="Arial"/>
        </w:rPr>
        <w:t xml:space="preserve"> ad </w:t>
      </w:r>
      <w:proofErr w:type="spellStart"/>
      <w:r w:rsidRPr="000F1860">
        <w:rPr>
          <w:rFonts w:ascii="Arial" w:hAnsi="Arial" w:cs="Arial"/>
        </w:rPr>
        <w:t>magistrum</w:t>
      </w:r>
      <w:proofErr w:type="spellEnd"/>
      <w:r w:rsidRPr="000F1860">
        <w:rPr>
          <w:rFonts w:ascii="Arial" w:hAnsi="Arial" w:cs="Arial"/>
        </w:rPr>
        <w:t xml:space="preserve"> </w:t>
      </w:r>
      <w:proofErr w:type="spellStart"/>
      <w:r w:rsidRPr="000F1860">
        <w:rPr>
          <w:rFonts w:ascii="Arial" w:hAnsi="Arial" w:cs="Arial"/>
        </w:rPr>
        <w:t>innominatum</w:t>
      </w:r>
      <w:proofErr w:type="spellEnd"/>
      <w:r w:rsidRPr="000F1860">
        <w:rPr>
          <w:rFonts w:ascii="Arial" w:hAnsi="Arial" w:cs="Arial"/>
        </w:rPr>
        <w:t xml:space="preserve">, en Opere di San </w:t>
      </w:r>
      <w:proofErr w:type="spellStart"/>
      <w:r w:rsidRPr="000F1860">
        <w:rPr>
          <w:rFonts w:ascii="Arial" w:hAnsi="Arial" w:cs="Arial"/>
        </w:rPr>
        <w:t>Bonaventura</w:t>
      </w:r>
      <w:proofErr w:type="spellEnd"/>
      <w:r w:rsidRPr="000F1860">
        <w:rPr>
          <w:rFonts w:ascii="Arial" w:hAnsi="Arial" w:cs="Arial"/>
        </w:rPr>
        <w:t xml:space="preserve">. </w:t>
      </w:r>
      <w:proofErr w:type="spellStart"/>
      <w:r w:rsidRPr="000F1860">
        <w:rPr>
          <w:rFonts w:ascii="Arial" w:hAnsi="Arial" w:cs="Arial"/>
        </w:rPr>
        <w:t>Introduzione</w:t>
      </w:r>
      <w:proofErr w:type="spellEnd"/>
      <w:r w:rsidRPr="000F1860">
        <w:rPr>
          <w:rFonts w:ascii="Arial" w:hAnsi="Arial" w:cs="Arial"/>
        </w:rPr>
        <w:t xml:space="preserve"> </w:t>
      </w:r>
      <w:proofErr w:type="spellStart"/>
      <w:r w:rsidRPr="000F1860">
        <w:rPr>
          <w:rFonts w:ascii="Arial" w:hAnsi="Arial" w:cs="Arial"/>
        </w:rPr>
        <w:t>generale</w:t>
      </w:r>
      <w:proofErr w:type="spellEnd"/>
      <w:r w:rsidRPr="000F1860">
        <w:rPr>
          <w:rFonts w:ascii="Arial" w:hAnsi="Arial" w:cs="Arial"/>
        </w:rPr>
        <w:t>, Roma 1990, p. 29).</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Por lo tanto, alrededor del año 1243 Giovanni vistió el sayal franciscano y asumió el nombre de Buenaventura. En seguida fue destinado a los estudios, y se matriculó en la Facultad de teología de la Universidad de París, donde siguió un conjunto de cursos muy arduos. Obtuvo varios títulos requeridos por la carrera académica, los de "bachiller bíblico" y de "bachiller </w:t>
      </w:r>
      <w:proofErr w:type="spellStart"/>
      <w:r w:rsidRPr="000F1860">
        <w:rPr>
          <w:rFonts w:ascii="Arial" w:hAnsi="Arial" w:cs="Arial"/>
        </w:rPr>
        <w:t>sentenciario</w:t>
      </w:r>
      <w:proofErr w:type="spellEnd"/>
      <w:r w:rsidRPr="000F1860">
        <w:rPr>
          <w:rFonts w:ascii="Arial" w:hAnsi="Arial" w:cs="Arial"/>
        </w:rPr>
        <w:t xml:space="preserve">". Así Buenaventura estudió a fondo la Sagrada Escritura; las Sentencias de Pedro Lombardo, el manual de teología de aquel tiempo; y </w:t>
      </w:r>
      <w:r w:rsidRPr="000F1860">
        <w:rPr>
          <w:rFonts w:ascii="Arial" w:hAnsi="Arial" w:cs="Arial"/>
        </w:rPr>
        <w:lastRenderedPageBreak/>
        <w:t xml:space="preserve">los autores de teología más importantes y, en contacto con los maestros y los estudiantes que afluían a París desde toda Europa, maduró su propia reflexión personal y una sensibilidad espiritual de gran valor que, a lo largo de los años sucesivos, supo infundir en sus obras y en sus sermones, convirtiéndose así en uno de los teólogos más importantes de la historia de la Iglesia. Es significativo recordar el título de la tesis que defendió para ser habilitado a la enseñanza de la teología, la </w:t>
      </w:r>
      <w:proofErr w:type="spellStart"/>
      <w:r w:rsidRPr="000F1860">
        <w:rPr>
          <w:rFonts w:ascii="Arial" w:hAnsi="Arial" w:cs="Arial"/>
        </w:rPr>
        <w:t>licentia</w:t>
      </w:r>
      <w:proofErr w:type="spellEnd"/>
      <w:r w:rsidRPr="000F1860">
        <w:rPr>
          <w:rFonts w:ascii="Arial" w:hAnsi="Arial" w:cs="Arial"/>
        </w:rPr>
        <w:t xml:space="preserve"> ubique </w:t>
      </w:r>
      <w:proofErr w:type="spellStart"/>
      <w:r w:rsidRPr="000F1860">
        <w:rPr>
          <w:rFonts w:ascii="Arial" w:hAnsi="Arial" w:cs="Arial"/>
        </w:rPr>
        <w:t>docendi</w:t>
      </w:r>
      <w:proofErr w:type="spellEnd"/>
      <w:r w:rsidRPr="000F1860">
        <w:rPr>
          <w:rFonts w:ascii="Arial" w:hAnsi="Arial" w:cs="Arial"/>
        </w:rPr>
        <w:t>, como se decía entonces. Su disertación llevaba por título</w:t>
      </w:r>
      <w:proofErr w:type="gramStart"/>
      <w:r w:rsidRPr="000F1860">
        <w:rPr>
          <w:rFonts w:ascii="Arial" w:hAnsi="Arial" w:cs="Arial"/>
        </w:rPr>
        <w:t>:  Cuestiones</w:t>
      </w:r>
      <w:proofErr w:type="gramEnd"/>
      <w:r w:rsidRPr="000F1860">
        <w:rPr>
          <w:rFonts w:ascii="Arial" w:hAnsi="Arial" w:cs="Arial"/>
        </w:rPr>
        <w:t xml:space="preserve"> sobre el conocimiento de Cristo. Este tema muestra el papel central que Cristo tuvo siempre en la vida y en las enseñanzas de Buenaventura. Sin duda podemos decir que todo su pensamiento fue profundamente </w:t>
      </w:r>
      <w:proofErr w:type="spellStart"/>
      <w:r w:rsidRPr="000F1860">
        <w:rPr>
          <w:rFonts w:ascii="Arial" w:hAnsi="Arial" w:cs="Arial"/>
        </w:rPr>
        <w:t>cristocéntrico</w:t>
      </w:r>
      <w:proofErr w:type="spellEnd"/>
      <w:r w:rsidRPr="000F1860">
        <w:rPr>
          <w:rFonts w:ascii="Arial" w:hAnsi="Arial" w:cs="Arial"/>
        </w:rPr>
        <w:t>.</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En aquellos años en París, la ciudad de adopción de Buenaventura, estalla una violenta polémica contra los Frailes Menores de san Francisco de Asís y los Frailes Predicadores de santo Domingo de Guzmán. Se contestaba su derecho a enseñar en la universidad, e incluso se ponía en duda la autenticidad de su vida consagrada. Ciertamente, los cambios introducidos por las Órdenes Mendicantes en el modo de entender la vida religiosa, de los que he hablado en mis catequesis anteriores, eran tan innovadores que no todos llegaban a comprenderlos. Se añadían también, como alguna vez sucede incluso entre personas sinceramente religiosas, motivos de debilidad humana, como la envidia y los celos. Buenaventura, aunque rodeado por la oposición de los demás maestros universitarios, había comenzado a enseñar en la cátedra de teología de los Franciscanos y, para responder a quien criticaba a las Órdenes Mendicantes, compuso un escrito titulado La perfección evangélica; en el que demuestra como las Órdenes Mendicantes, especialmente los Frailes Menores, practicando los votos de pobreza, de castidad y de obediencia, seguían los consejos del Evangelio. Más allá de estas circunstancias históricas, la enseñanza de Buenaventura en esta obra y en su vida sigue siendo actual</w:t>
      </w:r>
      <w:proofErr w:type="gramStart"/>
      <w:r w:rsidRPr="000F1860">
        <w:rPr>
          <w:rFonts w:ascii="Arial" w:hAnsi="Arial" w:cs="Arial"/>
        </w:rPr>
        <w:t>:  la</w:t>
      </w:r>
      <w:proofErr w:type="gramEnd"/>
      <w:r w:rsidRPr="000F1860">
        <w:rPr>
          <w:rFonts w:ascii="Arial" w:hAnsi="Arial" w:cs="Arial"/>
        </w:rPr>
        <w:t xml:space="preserve"> Iglesia es más luminosa y bella gracias a la fidelidad a la vocación de estos hijos suyos y de aquellas hijas suyas que no sólo ponen en práctica los preceptos evangélicos, sino que por gracia de Dios, están llamados a guardar los consejos y así testimonian, con su estilo de vida pobre, casto y obediente, que el Evangelio es fuente de gozo y de perfección.</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El conflicto se apaciguó, por lo menos durante algún tiempo, y, por intervención personal  del Papa Alejandro </w:t>
      </w:r>
      <w:proofErr w:type="spellStart"/>
      <w:r w:rsidRPr="000F1860">
        <w:rPr>
          <w:rFonts w:ascii="Arial" w:hAnsi="Arial" w:cs="Arial"/>
        </w:rPr>
        <w:t>iv</w:t>
      </w:r>
      <w:proofErr w:type="spellEnd"/>
      <w:r w:rsidRPr="000F1860">
        <w:rPr>
          <w:rFonts w:ascii="Arial" w:hAnsi="Arial" w:cs="Arial"/>
        </w:rPr>
        <w:t>, en 1257, Buenaventura fue oficialmente reconocido como doctor y maestro de la universidad parisina. Sin embargo, tuvo que renunciar a este prestigioso cargo, porque en ese mismo año el capítulo general de la Orden lo eligió ministro general.</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Desempeñó ese cargo durante diecisiete años con sabiduría y entrega, visitando las provincias, escribiendo a los hermanos, interviniendo alguna vez con una cierta severidad para eliminar abusos. Cuando Buenaventura inició este servicio, la Orden de los Frailes Menores se había desarrollado de modo prodigioso</w:t>
      </w:r>
      <w:proofErr w:type="gramStart"/>
      <w:r w:rsidRPr="000F1860">
        <w:rPr>
          <w:rFonts w:ascii="Arial" w:hAnsi="Arial" w:cs="Arial"/>
        </w:rPr>
        <w:t>:  los</w:t>
      </w:r>
      <w:proofErr w:type="gramEnd"/>
      <w:r w:rsidRPr="000F1860">
        <w:rPr>
          <w:rFonts w:ascii="Arial" w:hAnsi="Arial" w:cs="Arial"/>
        </w:rPr>
        <w:t xml:space="preserve"> frailes esparcidos por todo Occidente eran más de 30.000, con presencias misioneras en el norte de África, en Oriente Medio, e incluso en Pekín. Era necesario consolidar esta expansión y, sobre todo, conferirle unidad de acción y de espíritu, guardando plena fidelidad al carisma de Francisco. De hecho, entre los seguidores del santo de Asís había distintos modos de interpretar el mensaje, existía realmente el riesgo de una fractura interna. Para evitar este peligro, en 1260, el capítulo general de la Orden en Narbona aceptó y ratificó un texto propuesto por Buenaventura, en el que se recogían y se unificaban las normas que regulaban la vida diaria de los Frailes Menores. Buenaventura intuía, sin embargo, que las disposiciones legislativas, si bien se inspiraban en la sabiduría y la moderación, no eran suficientes para asegurar la comunión del espíritu y de los corazones. Era necesario que se compartieran los mismos ideales y las mismas motivaciones. Por esta razón, Buenaventura quiso presentar el auténtico carisma de Francisco, su vida y su enseñanza. Por eso recogió con gran celo documentos relativos al "</w:t>
      </w:r>
      <w:proofErr w:type="spellStart"/>
      <w:r w:rsidRPr="000F1860">
        <w:rPr>
          <w:rFonts w:ascii="Arial" w:hAnsi="Arial" w:cs="Arial"/>
        </w:rPr>
        <w:t>Poverello</w:t>
      </w:r>
      <w:proofErr w:type="spellEnd"/>
      <w:r w:rsidRPr="000F1860">
        <w:rPr>
          <w:rFonts w:ascii="Arial" w:hAnsi="Arial" w:cs="Arial"/>
        </w:rPr>
        <w:t xml:space="preserve">" y escuchó con atención los recuerdos de quienes habían conocido directamente a Francisco. Nació así una biografía del santo de Asís bien fundada históricamente, titulada Legenda </w:t>
      </w:r>
      <w:proofErr w:type="spellStart"/>
      <w:r w:rsidRPr="000F1860">
        <w:rPr>
          <w:rFonts w:ascii="Arial" w:hAnsi="Arial" w:cs="Arial"/>
        </w:rPr>
        <w:t>Maior</w:t>
      </w:r>
      <w:proofErr w:type="spellEnd"/>
      <w:r w:rsidRPr="000F1860">
        <w:rPr>
          <w:rFonts w:ascii="Arial" w:hAnsi="Arial" w:cs="Arial"/>
        </w:rPr>
        <w:t xml:space="preserve">, redactada también de forma más sucinta, y llamada por eso Legenda </w:t>
      </w:r>
      <w:proofErr w:type="spellStart"/>
      <w:r w:rsidRPr="000F1860">
        <w:rPr>
          <w:rFonts w:ascii="Arial" w:hAnsi="Arial" w:cs="Arial"/>
        </w:rPr>
        <w:t>minor</w:t>
      </w:r>
      <w:proofErr w:type="spellEnd"/>
      <w:r w:rsidRPr="000F1860">
        <w:rPr>
          <w:rFonts w:ascii="Arial" w:hAnsi="Arial" w:cs="Arial"/>
        </w:rPr>
        <w:t>. La palabra latina, a diferencia de la italiana, no indica un fruto de la fantasía, sino, al contrario, "Legenda" significa un texto autorizado, "para leer" oficialmente. En efecto, el capítulo general de los Frailes Menores de 1263, reunido en Pisa, reconoció en la biografía de san Buenaventura el retrato más fiel del fundador y se convirtió en la biografía oficial del santo.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Cuál es la imagen de san Francisco que brota del corazón y de la pluma de su hijo devoto y sucesor, san Buenaventura</w:t>
      </w:r>
      <w:proofErr w:type="gramStart"/>
      <w:r w:rsidRPr="000F1860">
        <w:rPr>
          <w:rFonts w:ascii="Arial" w:hAnsi="Arial" w:cs="Arial"/>
        </w:rPr>
        <w:t>?</w:t>
      </w:r>
      <w:proofErr w:type="gramEnd"/>
      <w:r w:rsidRPr="000F1860">
        <w:rPr>
          <w:rFonts w:ascii="Arial" w:hAnsi="Arial" w:cs="Arial"/>
        </w:rPr>
        <w:t xml:space="preserve"> El punto esencial</w:t>
      </w:r>
      <w:proofErr w:type="gramStart"/>
      <w:r w:rsidRPr="000F1860">
        <w:rPr>
          <w:rFonts w:ascii="Arial" w:hAnsi="Arial" w:cs="Arial"/>
        </w:rPr>
        <w:t>:  Francisco</w:t>
      </w:r>
      <w:proofErr w:type="gramEnd"/>
      <w:r w:rsidRPr="000F1860">
        <w:rPr>
          <w:rFonts w:ascii="Arial" w:hAnsi="Arial" w:cs="Arial"/>
        </w:rPr>
        <w:t xml:space="preserve"> es un alter </w:t>
      </w:r>
      <w:proofErr w:type="spellStart"/>
      <w:r w:rsidRPr="000F1860">
        <w:rPr>
          <w:rFonts w:ascii="Arial" w:hAnsi="Arial" w:cs="Arial"/>
        </w:rPr>
        <w:t>Christus</w:t>
      </w:r>
      <w:proofErr w:type="spellEnd"/>
      <w:r w:rsidRPr="000F1860">
        <w:rPr>
          <w:rFonts w:ascii="Arial" w:hAnsi="Arial" w:cs="Arial"/>
        </w:rPr>
        <w:t xml:space="preserve">, un hombre que buscó apasionadamente a Cristo. En el amor que impulsa a la imitación, se conformó totalmente a él. Buenaventura señalaba este ideal vivo a todos los seguidores de Francisco. Este ideal, válido para todo cristiano, ayer, hoy y siempre, fue indicado como programa también para la Iglesia del tercer milenio por mi Predecesor, el venerable Juan Pablo II. Ese programa, escribía en su carta Novo </w:t>
      </w:r>
      <w:proofErr w:type="spellStart"/>
      <w:r w:rsidRPr="000F1860">
        <w:rPr>
          <w:rFonts w:ascii="Arial" w:hAnsi="Arial" w:cs="Arial"/>
        </w:rPr>
        <w:t>Millennio</w:t>
      </w:r>
      <w:proofErr w:type="spellEnd"/>
      <w:r w:rsidRPr="000F1860">
        <w:rPr>
          <w:rFonts w:ascii="Arial" w:hAnsi="Arial" w:cs="Arial"/>
        </w:rPr>
        <w:t xml:space="preserve"> </w:t>
      </w:r>
      <w:proofErr w:type="spellStart"/>
      <w:r w:rsidRPr="000F1860">
        <w:rPr>
          <w:rFonts w:ascii="Arial" w:hAnsi="Arial" w:cs="Arial"/>
        </w:rPr>
        <w:t>ineunte</w:t>
      </w:r>
      <w:proofErr w:type="spellEnd"/>
      <w:r w:rsidRPr="000F1860">
        <w:rPr>
          <w:rFonts w:ascii="Arial" w:hAnsi="Arial" w:cs="Arial"/>
        </w:rPr>
        <w:t>, se centra "en Cristo mismo, al que hay que conocer, amar e imitar, para vivir en él la vida trinitaria y transformar con él la historia hasta su perfeccionamiento en la Jerusalén celeste" (n. 29).</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En 1273 la vida de san Buenaventura conoció otro cambio. El Papa Gregorio X lo quiso consagrar obispo y nombrar cardenal. Le pidió también que preparara un importantísimo acontecimiento eclesial</w:t>
      </w:r>
      <w:proofErr w:type="gramStart"/>
      <w:r w:rsidRPr="000F1860">
        <w:rPr>
          <w:rFonts w:ascii="Arial" w:hAnsi="Arial" w:cs="Arial"/>
        </w:rPr>
        <w:t>:  el</w:t>
      </w:r>
      <w:proofErr w:type="gramEnd"/>
      <w:r w:rsidRPr="000F1860">
        <w:rPr>
          <w:rFonts w:ascii="Arial" w:hAnsi="Arial" w:cs="Arial"/>
        </w:rPr>
        <w:t xml:space="preserve"> II concilio ecuménico de Lyon, que tenía como objetivo restablecer la comunión entre la Iglesia latina y la griega. Se dedicó a esta tarea con diligencia, pero no logró ver la conclusión de esa asamblea ecuménica, porque murió durante su celebración. Un notario pontificio anónimo compuso un elogio de Buenaventura, que nos da un retrato conclusivo de este gran santo y excelente teólogo</w:t>
      </w:r>
      <w:proofErr w:type="gramStart"/>
      <w:r w:rsidRPr="000F1860">
        <w:rPr>
          <w:rFonts w:ascii="Arial" w:hAnsi="Arial" w:cs="Arial"/>
        </w:rPr>
        <w:t>:  "</w:t>
      </w:r>
      <w:proofErr w:type="gramEnd"/>
      <w:r w:rsidRPr="000F1860">
        <w:rPr>
          <w:rFonts w:ascii="Arial" w:hAnsi="Arial" w:cs="Arial"/>
        </w:rPr>
        <w:t xml:space="preserve">Hombre bueno, afable, piadoso y misericordioso, lleno de virtudes, amado por Dios y por los hombres... De hecho, Dios le había concedido una gracia tan grande, que todos los que lo veían quedaban invadidos por un amor que el corazón no podía ocultar" (cf. J.G. </w:t>
      </w:r>
      <w:proofErr w:type="spellStart"/>
      <w:r w:rsidRPr="000F1860">
        <w:rPr>
          <w:rFonts w:ascii="Arial" w:hAnsi="Arial" w:cs="Arial"/>
        </w:rPr>
        <w:t>Bougerol</w:t>
      </w:r>
      <w:proofErr w:type="spellEnd"/>
      <w:r w:rsidRPr="000F1860">
        <w:rPr>
          <w:rFonts w:ascii="Arial" w:hAnsi="Arial" w:cs="Arial"/>
        </w:rPr>
        <w:t xml:space="preserve">, </w:t>
      </w:r>
      <w:proofErr w:type="spellStart"/>
      <w:r w:rsidRPr="000F1860">
        <w:rPr>
          <w:rFonts w:ascii="Arial" w:hAnsi="Arial" w:cs="Arial"/>
        </w:rPr>
        <w:t>Bonaventura</w:t>
      </w:r>
      <w:proofErr w:type="spellEnd"/>
      <w:r w:rsidRPr="000F1860">
        <w:rPr>
          <w:rFonts w:ascii="Arial" w:hAnsi="Arial" w:cs="Arial"/>
        </w:rPr>
        <w:t xml:space="preserve">, en A. </w:t>
      </w:r>
      <w:proofErr w:type="spellStart"/>
      <w:r w:rsidRPr="000F1860">
        <w:rPr>
          <w:rFonts w:ascii="Arial" w:hAnsi="Arial" w:cs="Arial"/>
        </w:rPr>
        <w:t>Vauchez</w:t>
      </w:r>
      <w:proofErr w:type="spellEnd"/>
      <w:r w:rsidRPr="000F1860">
        <w:rPr>
          <w:rFonts w:ascii="Arial" w:hAnsi="Arial" w:cs="Arial"/>
        </w:rPr>
        <w:t xml:space="preserve"> (a cura), </w:t>
      </w:r>
      <w:proofErr w:type="spellStart"/>
      <w:r w:rsidRPr="000F1860">
        <w:rPr>
          <w:rFonts w:ascii="Arial" w:hAnsi="Arial" w:cs="Arial"/>
        </w:rPr>
        <w:t>Storia</w:t>
      </w:r>
      <w:proofErr w:type="spellEnd"/>
      <w:r w:rsidRPr="000F1860">
        <w:rPr>
          <w:rFonts w:ascii="Arial" w:hAnsi="Arial" w:cs="Arial"/>
        </w:rPr>
        <w:t xml:space="preserve"> </w:t>
      </w:r>
      <w:proofErr w:type="spellStart"/>
      <w:r w:rsidRPr="000F1860">
        <w:rPr>
          <w:rFonts w:ascii="Arial" w:hAnsi="Arial" w:cs="Arial"/>
        </w:rPr>
        <w:t>dei</w:t>
      </w:r>
      <w:proofErr w:type="spellEnd"/>
      <w:r w:rsidRPr="000F1860">
        <w:rPr>
          <w:rFonts w:ascii="Arial" w:hAnsi="Arial" w:cs="Arial"/>
        </w:rPr>
        <w:t xml:space="preserve"> </w:t>
      </w:r>
      <w:proofErr w:type="spellStart"/>
      <w:r w:rsidRPr="000F1860">
        <w:rPr>
          <w:rFonts w:ascii="Arial" w:hAnsi="Arial" w:cs="Arial"/>
        </w:rPr>
        <w:t>santi</w:t>
      </w:r>
      <w:proofErr w:type="spellEnd"/>
      <w:r w:rsidRPr="000F1860">
        <w:rPr>
          <w:rFonts w:ascii="Arial" w:hAnsi="Arial" w:cs="Arial"/>
        </w:rPr>
        <w:t xml:space="preserve"> e </w:t>
      </w:r>
      <w:proofErr w:type="spellStart"/>
      <w:r w:rsidRPr="000F1860">
        <w:rPr>
          <w:rFonts w:ascii="Arial" w:hAnsi="Arial" w:cs="Arial"/>
        </w:rPr>
        <w:t>della</w:t>
      </w:r>
      <w:proofErr w:type="spellEnd"/>
      <w:r w:rsidRPr="000F1860">
        <w:rPr>
          <w:rFonts w:ascii="Arial" w:hAnsi="Arial" w:cs="Arial"/>
        </w:rPr>
        <w:t xml:space="preserve"> </w:t>
      </w:r>
      <w:proofErr w:type="spellStart"/>
      <w:r w:rsidRPr="000F1860">
        <w:rPr>
          <w:rFonts w:ascii="Arial" w:hAnsi="Arial" w:cs="Arial"/>
        </w:rPr>
        <w:t>santità</w:t>
      </w:r>
      <w:proofErr w:type="spellEnd"/>
      <w:r w:rsidRPr="000F1860">
        <w:rPr>
          <w:rFonts w:ascii="Arial" w:hAnsi="Arial" w:cs="Arial"/>
        </w:rPr>
        <w:t xml:space="preserve"> cristiana. Vol. vi. </w:t>
      </w:r>
      <w:proofErr w:type="spellStart"/>
      <w:r w:rsidRPr="000F1860">
        <w:rPr>
          <w:rFonts w:ascii="Arial" w:hAnsi="Arial" w:cs="Arial"/>
        </w:rPr>
        <w:t>L'epoca</w:t>
      </w:r>
      <w:proofErr w:type="spellEnd"/>
      <w:r w:rsidRPr="000F1860">
        <w:rPr>
          <w:rFonts w:ascii="Arial" w:hAnsi="Arial" w:cs="Arial"/>
        </w:rPr>
        <w:t xml:space="preserve"> del </w:t>
      </w:r>
      <w:proofErr w:type="spellStart"/>
      <w:r w:rsidRPr="000F1860">
        <w:rPr>
          <w:rFonts w:ascii="Arial" w:hAnsi="Arial" w:cs="Arial"/>
        </w:rPr>
        <w:t>rinnovamento</w:t>
      </w:r>
      <w:proofErr w:type="spellEnd"/>
      <w:r w:rsidRPr="000F1860">
        <w:rPr>
          <w:rFonts w:ascii="Arial" w:hAnsi="Arial" w:cs="Arial"/>
        </w:rPr>
        <w:t xml:space="preserve"> </w:t>
      </w:r>
      <w:proofErr w:type="spellStart"/>
      <w:r w:rsidRPr="000F1860">
        <w:rPr>
          <w:rFonts w:ascii="Arial" w:hAnsi="Arial" w:cs="Arial"/>
        </w:rPr>
        <w:t>evangelico</w:t>
      </w:r>
      <w:proofErr w:type="spellEnd"/>
      <w:r w:rsidRPr="000F1860">
        <w:rPr>
          <w:rFonts w:ascii="Arial" w:hAnsi="Arial" w:cs="Arial"/>
        </w:rPr>
        <w:t>, Milano 1991, p. 91).</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Recojamos la herencia de este santo doctor de la Iglesia, que nos recuerda el sentido de nuestra vida con las siguientes palabras</w:t>
      </w:r>
      <w:proofErr w:type="gramStart"/>
      <w:r w:rsidRPr="000F1860">
        <w:rPr>
          <w:rFonts w:ascii="Arial" w:hAnsi="Arial" w:cs="Arial"/>
        </w:rPr>
        <w:t>:  "</w:t>
      </w:r>
      <w:proofErr w:type="gramEnd"/>
      <w:r w:rsidRPr="000F1860">
        <w:rPr>
          <w:rFonts w:ascii="Arial" w:hAnsi="Arial" w:cs="Arial"/>
        </w:rPr>
        <w:t xml:space="preserve">En la tierra... podemos contemplar la inmensidad divina mediante el razonamiento y la admiración; en la patria celestial, en cambio, mediante la visión, cuando seremos hechos semejantes a Dios, y mediante el éxtasis... entraremos en el gozo de Dios" (La </w:t>
      </w:r>
      <w:proofErr w:type="spellStart"/>
      <w:r w:rsidRPr="000F1860">
        <w:rPr>
          <w:rFonts w:ascii="Arial" w:hAnsi="Arial" w:cs="Arial"/>
        </w:rPr>
        <w:t>conoscenza</w:t>
      </w:r>
      <w:proofErr w:type="spellEnd"/>
      <w:r w:rsidRPr="000F1860">
        <w:rPr>
          <w:rFonts w:ascii="Arial" w:hAnsi="Arial" w:cs="Arial"/>
        </w:rPr>
        <w:t xml:space="preserve"> di Cristo, q. 6, </w:t>
      </w:r>
      <w:proofErr w:type="spellStart"/>
      <w:r w:rsidRPr="000F1860">
        <w:rPr>
          <w:rFonts w:ascii="Arial" w:hAnsi="Arial" w:cs="Arial"/>
        </w:rPr>
        <w:t>conclusione</w:t>
      </w:r>
      <w:proofErr w:type="spellEnd"/>
      <w:r w:rsidRPr="000F1860">
        <w:rPr>
          <w:rFonts w:ascii="Arial" w:hAnsi="Arial" w:cs="Arial"/>
        </w:rPr>
        <w:t xml:space="preserve">, en Opere di San </w:t>
      </w:r>
      <w:proofErr w:type="spellStart"/>
      <w:r w:rsidRPr="000F1860">
        <w:rPr>
          <w:rFonts w:ascii="Arial" w:hAnsi="Arial" w:cs="Arial"/>
        </w:rPr>
        <w:t>Bonaventura</w:t>
      </w:r>
      <w:proofErr w:type="spellEnd"/>
      <w:r w:rsidRPr="000F1860">
        <w:rPr>
          <w:rFonts w:ascii="Arial" w:hAnsi="Arial" w:cs="Arial"/>
        </w:rPr>
        <w:t xml:space="preserve">. </w:t>
      </w:r>
      <w:proofErr w:type="spellStart"/>
      <w:r w:rsidRPr="000F1860">
        <w:rPr>
          <w:rFonts w:ascii="Arial" w:hAnsi="Arial" w:cs="Arial"/>
        </w:rPr>
        <w:t>Opuscoli</w:t>
      </w:r>
      <w:proofErr w:type="spellEnd"/>
      <w:r w:rsidRPr="000F1860">
        <w:rPr>
          <w:rFonts w:ascii="Arial" w:hAnsi="Arial" w:cs="Arial"/>
        </w:rPr>
        <w:t xml:space="preserve"> </w:t>
      </w:r>
      <w:proofErr w:type="spellStart"/>
      <w:r w:rsidRPr="000F1860">
        <w:rPr>
          <w:rFonts w:ascii="Arial" w:hAnsi="Arial" w:cs="Arial"/>
        </w:rPr>
        <w:t>Teologici</w:t>
      </w:r>
      <w:proofErr w:type="spellEnd"/>
      <w:r w:rsidRPr="000F1860">
        <w:rPr>
          <w:rFonts w:ascii="Arial" w:hAnsi="Arial" w:cs="Arial"/>
        </w:rPr>
        <w:t xml:space="preserve"> /1, Roma 1993, p. 187).</w:t>
      </w:r>
    </w:p>
    <w:p w:rsidR="000F1860" w:rsidRP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Queridos hermanos y hermanas: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La semana pasada hablé de la vida y de la personalidad de san Buenaventura de </w:t>
      </w:r>
      <w:proofErr w:type="spellStart"/>
      <w:r w:rsidRPr="000F1860">
        <w:rPr>
          <w:rFonts w:ascii="Arial" w:hAnsi="Arial" w:cs="Arial"/>
        </w:rPr>
        <w:t>Bagnoregio</w:t>
      </w:r>
      <w:proofErr w:type="spellEnd"/>
      <w:r w:rsidRPr="000F1860">
        <w:rPr>
          <w:rFonts w:ascii="Arial" w:hAnsi="Arial" w:cs="Arial"/>
        </w:rPr>
        <w:t>. Esta mañana quiero proseguir su presentación, deteniéndome sobre una parte de su obra literaria y de su doctrina.</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Como ya dije, uno de los varios méritos de san Buenaventura fue interpretar de forma auténtica y fiel la figura de san Francisco de Asís, a quien veneró y estudió con gran amor. En tiempos de san Buenaventura una corriente de Frailes Menores, llamados "espirituales", sostenía en particular que con san Francisco se había inaugurado una fase totalmente nueva de la historia, en la que aparecería el "Evangelio eterno", del que habla el Apocalipsis, sustituyendo al Nuevo Testamento. Este grupo afirmaba que la Iglesia ya había agotado su papel histórico, y una comunidad carismática de hombres libres guiados interiormente por el Espíritu —es decir, los "Franciscanos espirituales"— pasaba a ocupar su lugar. Las ideas de este grupo se basaban en los escritos de un abad cisterciense, </w:t>
      </w:r>
      <w:proofErr w:type="spellStart"/>
      <w:r w:rsidRPr="000F1860">
        <w:rPr>
          <w:rFonts w:ascii="Arial" w:hAnsi="Arial" w:cs="Arial"/>
        </w:rPr>
        <w:t>Gioacchino</w:t>
      </w:r>
      <w:proofErr w:type="spellEnd"/>
      <w:r w:rsidRPr="000F1860">
        <w:rPr>
          <w:rFonts w:ascii="Arial" w:hAnsi="Arial" w:cs="Arial"/>
        </w:rPr>
        <w:t xml:space="preserve"> da </w:t>
      </w:r>
      <w:proofErr w:type="spellStart"/>
      <w:r w:rsidRPr="000F1860">
        <w:rPr>
          <w:rFonts w:ascii="Arial" w:hAnsi="Arial" w:cs="Arial"/>
        </w:rPr>
        <w:t>Fiore</w:t>
      </w:r>
      <w:proofErr w:type="spellEnd"/>
      <w:r w:rsidRPr="000F1860">
        <w:rPr>
          <w:rFonts w:ascii="Arial" w:hAnsi="Arial" w:cs="Arial"/>
        </w:rPr>
        <w:t xml:space="preserve">, fallecido en 1202. En sus obras, afirmaba un ritmo trinitario de la historia. Consideraba el Antiguo Testamento como la edad del Padre, seguida del tiempo del Hijo, el tiempo de la Iglesia. Había que esperar aún la tercera edad, la del Espíritu Santo. Así, toda la historia se debía interpretar como una historia de progreso: desde la severidad del Antiguo Testamento a la relativa libertad del tiempo del Hijo, en la Iglesia, hasta la plena libertad de los hijos de Dios, en el período del Espíritu Santo, que iba a ser, por fin, el tiempo de la paz entre los hombres, de la reconciliación de los pueblos y de las religiones. </w:t>
      </w:r>
      <w:proofErr w:type="spellStart"/>
      <w:r w:rsidRPr="000F1860">
        <w:rPr>
          <w:rFonts w:ascii="Arial" w:hAnsi="Arial" w:cs="Arial"/>
        </w:rPr>
        <w:t>Gioacchino</w:t>
      </w:r>
      <w:proofErr w:type="spellEnd"/>
      <w:r w:rsidRPr="000F1860">
        <w:rPr>
          <w:rFonts w:ascii="Arial" w:hAnsi="Arial" w:cs="Arial"/>
        </w:rPr>
        <w:t xml:space="preserve"> da </w:t>
      </w:r>
      <w:proofErr w:type="spellStart"/>
      <w:r w:rsidRPr="000F1860">
        <w:rPr>
          <w:rFonts w:ascii="Arial" w:hAnsi="Arial" w:cs="Arial"/>
        </w:rPr>
        <w:t>Fiore</w:t>
      </w:r>
      <w:proofErr w:type="spellEnd"/>
      <w:r w:rsidRPr="000F1860">
        <w:rPr>
          <w:rFonts w:ascii="Arial" w:hAnsi="Arial" w:cs="Arial"/>
        </w:rPr>
        <w:t xml:space="preserve"> había suscitado la esperanza de que el comienzo del nuevo tiempo vendría de un nuevo monaquismo. Por eso, es comprensible que un grupo de franciscanos creyera reconocer en san Francisco de Asís al iniciador del tiempo nuevo y en su Orden a la comunidad del periodo nuevo: la comunidad del tiempo del Espíritu Santo, que dejaba atrás a la Iglesia jerárquica, para iniciar la nueva Iglesia del Espíritu, desvinculada ya de las viejas estructuras.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Por consiguiente, se corría el riesgo de una gravísima tergiversación del mensaje de san Francisco, de su humilde fidelidad al Evangelio y a la Iglesia, y ese equívoco conllevaba una visión errónea del cristianismo en su conjunto.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San Buenaventura, que en 1257 se convirtió en ministro general de la Orden franciscana, se encontró ante una grave tensión dentro de su misma Orden precisamente a causa de quienes sostenían la mencionada corriente de los "Franciscanos espirituales", que se remontaba a </w:t>
      </w:r>
      <w:proofErr w:type="spellStart"/>
      <w:r w:rsidRPr="000F1860">
        <w:rPr>
          <w:rFonts w:ascii="Arial" w:hAnsi="Arial" w:cs="Arial"/>
        </w:rPr>
        <w:t>Gioacchino</w:t>
      </w:r>
      <w:proofErr w:type="spellEnd"/>
      <w:r w:rsidRPr="000F1860">
        <w:rPr>
          <w:rFonts w:ascii="Arial" w:hAnsi="Arial" w:cs="Arial"/>
        </w:rPr>
        <w:t xml:space="preserve"> da </w:t>
      </w:r>
      <w:proofErr w:type="spellStart"/>
      <w:r w:rsidRPr="000F1860">
        <w:rPr>
          <w:rFonts w:ascii="Arial" w:hAnsi="Arial" w:cs="Arial"/>
        </w:rPr>
        <w:t>Fiore</w:t>
      </w:r>
      <w:proofErr w:type="spellEnd"/>
      <w:r w:rsidRPr="000F1860">
        <w:rPr>
          <w:rFonts w:ascii="Arial" w:hAnsi="Arial" w:cs="Arial"/>
        </w:rPr>
        <w:t xml:space="preserve">. Para responder a este grupo y restablecer la unidad en la Orden, san Buenaventura estudió atentamente los escritos auténticos de </w:t>
      </w:r>
      <w:proofErr w:type="spellStart"/>
      <w:r w:rsidRPr="000F1860">
        <w:rPr>
          <w:rFonts w:ascii="Arial" w:hAnsi="Arial" w:cs="Arial"/>
        </w:rPr>
        <w:t>Gioacchino</w:t>
      </w:r>
      <w:proofErr w:type="spellEnd"/>
      <w:r w:rsidRPr="000F1860">
        <w:rPr>
          <w:rFonts w:ascii="Arial" w:hAnsi="Arial" w:cs="Arial"/>
        </w:rPr>
        <w:t xml:space="preserve"> da </w:t>
      </w:r>
      <w:proofErr w:type="spellStart"/>
      <w:r w:rsidRPr="000F1860">
        <w:rPr>
          <w:rFonts w:ascii="Arial" w:hAnsi="Arial" w:cs="Arial"/>
        </w:rPr>
        <w:t>Fiore</w:t>
      </w:r>
      <w:proofErr w:type="spellEnd"/>
      <w:r w:rsidRPr="000F1860">
        <w:rPr>
          <w:rFonts w:ascii="Arial" w:hAnsi="Arial" w:cs="Arial"/>
        </w:rPr>
        <w:t xml:space="preserve"> y los que se le atribuían y, teniendo en cuenta la necesidad de presentar fielmente la figura y el mensaje de su amado san Francisco, quiso exponer una visión correcta de la teología de la historia. San Buenaventura afrontó el problema precisamente en su última obra, una recopilación de conferencias a los monjes del Estudio parisino, que quedó incompleta y nos ha llegado a través de las transcripciones de los oyentes, titulada </w:t>
      </w:r>
      <w:proofErr w:type="spellStart"/>
      <w:r w:rsidRPr="000F1860">
        <w:rPr>
          <w:rFonts w:ascii="Arial" w:hAnsi="Arial" w:cs="Arial"/>
        </w:rPr>
        <w:t>Hexaëmeron</w:t>
      </w:r>
      <w:proofErr w:type="spellEnd"/>
      <w:r w:rsidRPr="000F1860">
        <w:rPr>
          <w:rFonts w:ascii="Arial" w:hAnsi="Arial" w:cs="Arial"/>
        </w:rPr>
        <w:t>, es decir, una explicación alegórica de los seis días de la creación. Los Padres de la Iglesia consideraban los seis o siete días del relato sobre la creación como profecía de la historia del mundo, de la humanidad. Los siete días representaban para ellos siete periodos de la historia, más tarde interpretados también como siete milenios. Con Cristo se entraba en el último, es decir, el sexto periodo de la historia, al que seguiría después el gran sábado de Dios. San Buenaventura supone esta interpretación histórica de la narración de los días de la creación, pero de un modo muy libre e innovador. Según él, dos fenómenos de su tiempo hacen necesaria una nueva interpretación del curso de la historia:</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El primero es la figura de san Francisco, el hombre totalmente unido a Cristo hasta la comunión de los estigmas, casi un alter </w:t>
      </w:r>
      <w:proofErr w:type="spellStart"/>
      <w:r w:rsidRPr="000F1860">
        <w:rPr>
          <w:rFonts w:ascii="Arial" w:hAnsi="Arial" w:cs="Arial"/>
        </w:rPr>
        <w:t>Christus</w:t>
      </w:r>
      <w:proofErr w:type="spellEnd"/>
      <w:r w:rsidRPr="000F1860">
        <w:rPr>
          <w:rFonts w:ascii="Arial" w:hAnsi="Arial" w:cs="Arial"/>
        </w:rPr>
        <w:t>, y con san Francisco la nueva comunidad creada por él, distinta del monaquismo conocido hasta entonces. Este fenómeno exigía una nueva interpretación, como novedad de Dios aparecida en aquel momento.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El segundo es la posición de </w:t>
      </w:r>
      <w:proofErr w:type="spellStart"/>
      <w:r w:rsidRPr="000F1860">
        <w:rPr>
          <w:rFonts w:ascii="Arial" w:hAnsi="Arial" w:cs="Arial"/>
        </w:rPr>
        <w:t>Gioacchino</w:t>
      </w:r>
      <w:proofErr w:type="spellEnd"/>
      <w:r w:rsidRPr="000F1860">
        <w:rPr>
          <w:rFonts w:ascii="Arial" w:hAnsi="Arial" w:cs="Arial"/>
        </w:rPr>
        <w:t xml:space="preserve"> da </w:t>
      </w:r>
      <w:proofErr w:type="spellStart"/>
      <w:r w:rsidRPr="000F1860">
        <w:rPr>
          <w:rFonts w:ascii="Arial" w:hAnsi="Arial" w:cs="Arial"/>
        </w:rPr>
        <w:t>Fiore</w:t>
      </w:r>
      <w:proofErr w:type="spellEnd"/>
      <w:r w:rsidRPr="000F1860">
        <w:rPr>
          <w:rFonts w:ascii="Arial" w:hAnsi="Arial" w:cs="Arial"/>
        </w:rPr>
        <w:t>, que anunciaba un nuevo monaquismo; y un período totalmente nuevo de la historia, que iba más allá de la revelación del Nuevo Testamento, exigía una respuesta.</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Como ministro general de la Orden de los Franciscanos, san Buenaventura vio en seguida que con la concepción espiritualista, inspirada en </w:t>
      </w:r>
      <w:proofErr w:type="spellStart"/>
      <w:r w:rsidRPr="000F1860">
        <w:rPr>
          <w:rFonts w:ascii="Arial" w:hAnsi="Arial" w:cs="Arial"/>
        </w:rPr>
        <w:t>Gioacchino</w:t>
      </w:r>
      <w:proofErr w:type="spellEnd"/>
      <w:r w:rsidRPr="000F1860">
        <w:rPr>
          <w:rFonts w:ascii="Arial" w:hAnsi="Arial" w:cs="Arial"/>
        </w:rPr>
        <w:t xml:space="preserve"> da </w:t>
      </w:r>
      <w:proofErr w:type="spellStart"/>
      <w:r w:rsidRPr="000F1860">
        <w:rPr>
          <w:rFonts w:ascii="Arial" w:hAnsi="Arial" w:cs="Arial"/>
        </w:rPr>
        <w:t>Fiore</w:t>
      </w:r>
      <w:proofErr w:type="spellEnd"/>
      <w:r w:rsidRPr="000F1860">
        <w:rPr>
          <w:rFonts w:ascii="Arial" w:hAnsi="Arial" w:cs="Arial"/>
        </w:rPr>
        <w:t>, la Orden no era gobernable, sino que iba lógicamente hacia la anarquía. A su parecer, las consecuencias eran dos: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La primera: la necesidad práctica de estructuras y de inserción en la realidad de la Iglesia jerárquica, de la Iglesia real, requería un fundamento teológico, entre otras razones porque los demás, los que seguían la concepción espiritualista, mostraban un aparente fundamento teológico.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La segunda: aun teniendo en cuenta el realismo necesario, no había que perder la novedad de la figura de san Francisco.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¿Cómo respondió san Buenaventura a la exigencia práctica y teórica? Aquí sólo puedo hacer un resumen esquemático e incompleto de su respuesta en algunos puntos: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1. San Buenaventura rechaza la idea del ritmo trinitario de la historia. Dios es uno en toda la historia y no se divide en tres divinidades. Por consiguiente, la historia es una, aunque es un camino y —según san Buenaventura— un camino de progreso.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2. Jesucristo es la última Palabra de Dios; en él Dios ha dicho todo, donándose y diciéndose a sí mismo. Dios no puede decir, ni dar más que a sí mismo. El Espíritu Santo es Espíritu del Padre y del Hijo. Cristo mismo dice del Espíritu Santo: "Él os recordará todo lo que yo os he dicho" (Jn 14, 26), "recibirá de lo mío y os lo anunciará" (Jn 16, 15). Así pues, no hay otro Evangelio más alto, no hay que esperar otra Iglesia. Por eso también la Orden de san Francisco debe insertarse en esta Iglesia, en su fe, en su ordenamiento jerárquico.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3. Esto no significa que la Iglesia sea inmóvil, que esté anclada en el pasado y no pueda haber novedad en ella. "Opera Christi non </w:t>
      </w:r>
      <w:proofErr w:type="spellStart"/>
      <w:r w:rsidRPr="000F1860">
        <w:rPr>
          <w:rFonts w:ascii="Arial" w:hAnsi="Arial" w:cs="Arial"/>
        </w:rPr>
        <w:t>deficiunt</w:t>
      </w:r>
      <w:proofErr w:type="spellEnd"/>
      <w:r w:rsidRPr="000F1860">
        <w:rPr>
          <w:rFonts w:ascii="Arial" w:hAnsi="Arial" w:cs="Arial"/>
        </w:rPr>
        <w:t xml:space="preserve">, sed </w:t>
      </w:r>
      <w:proofErr w:type="spellStart"/>
      <w:r w:rsidRPr="000F1860">
        <w:rPr>
          <w:rFonts w:ascii="Arial" w:hAnsi="Arial" w:cs="Arial"/>
        </w:rPr>
        <w:t>proficiunt</w:t>
      </w:r>
      <w:proofErr w:type="spellEnd"/>
      <w:r w:rsidRPr="000F1860">
        <w:rPr>
          <w:rFonts w:ascii="Arial" w:hAnsi="Arial" w:cs="Arial"/>
        </w:rPr>
        <w:t xml:space="preserve">", las obras de Cristo no retroceden, no desaparecen, sino que avanzan, dice el santo en la carta De tribus </w:t>
      </w:r>
      <w:proofErr w:type="spellStart"/>
      <w:r w:rsidRPr="000F1860">
        <w:rPr>
          <w:rFonts w:ascii="Arial" w:hAnsi="Arial" w:cs="Arial"/>
        </w:rPr>
        <w:t>quaestionibus</w:t>
      </w:r>
      <w:proofErr w:type="spellEnd"/>
      <w:r w:rsidRPr="000F1860">
        <w:rPr>
          <w:rFonts w:ascii="Arial" w:hAnsi="Arial" w:cs="Arial"/>
        </w:rPr>
        <w:t>. Así formula explícitamente san Buenaventura la idea del progreso, y esta es una novedad respecto a los Padres de la Iglesia y a gran parte de sus contemporáneos. Para san Buenaventura Cristo ya no es el fin de la historia, como para los Padres de la Iglesia, sino su centro; con Cristo la historia no acaba, sino que comienza un período nuevo. Otra consecuencia es la siguiente: hasta ese momento dominaba la idea de que los Padres de la Iglesia eran la cima absoluta de la teología, todas las generaciones siguientes sólo podían ser sus discípulas. También san Buenaventura reconoce a los Padres como maestros para siempre, pero el fenómeno de san Francisco le da la certeza de que la riqueza de la Palabra de Cristo es inagotable y de que incluso en las nuevas generaciones pueden aparecer luces nuevas. La unicidad de Cristo garantiza asimismo la novedad y la renovación en todos los períodos de la historia.</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Ciertamente, la Orden Franciscana —subraya— pertenece a la Iglesia de Jesucristo, a la Iglesia apostólica y no puede construirse en un espiritualismo utópico. Pero, al mismo tiempo, es válida la novedad de esa Orden respecto al monaquismo clásico, y san Buenaventura —como dije en la catequesis anterior— defendió esta novedad contra los ataques del clero secular de París: los franciscanos no tienen un monasterio fijo, pueden estar presentes en todas partes para anunciar el Evangelio. Precisamente la ruptura con la estabilidad, característica del monaquismo, en favor de una nueva flexibilidad, restituyó a la Iglesia el dinamismo misionero.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Llegados a este punto, quizá es útil decir que también hoy existen visiones según las cuales toda la historia de la Iglesia en el segundo milenio ha sido una decadencia permanente; algunos ya ven la decadencia inmediatamente después del Nuevo Testamento. En realidad, "Opera Christi non </w:t>
      </w:r>
      <w:proofErr w:type="spellStart"/>
      <w:r w:rsidRPr="000F1860">
        <w:rPr>
          <w:rFonts w:ascii="Arial" w:hAnsi="Arial" w:cs="Arial"/>
        </w:rPr>
        <w:t>deficiunt</w:t>
      </w:r>
      <w:proofErr w:type="spellEnd"/>
      <w:r w:rsidRPr="000F1860">
        <w:rPr>
          <w:rFonts w:ascii="Arial" w:hAnsi="Arial" w:cs="Arial"/>
        </w:rPr>
        <w:t xml:space="preserve">, sed </w:t>
      </w:r>
      <w:proofErr w:type="spellStart"/>
      <w:r w:rsidRPr="000F1860">
        <w:rPr>
          <w:rFonts w:ascii="Arial" w:hAnsi="Arial" w:cs="Arial"/>
        </w:rPr>
        <w:t>proficiunt</w:t>
      </w:r>
      <w:proofErr w:type="spellEnd"/>
      <w:r w:rsidRPr="000F1860">
        <w:rPr>
          <w:rFonts w:ascii="Arial" w:hAnsi="Arial" w:cs="Arial"/>
        </w:rPr>
        <w:t xml:space="preserve">", las obras de Cristo no retroceden, sino que avanzan. ¿Qué sería la Iglesia sin la nueva espiritualidad de los cistercienses, de los franciscanos y de los dominicos, de la espiritualidad de santa Teresa de Ávila y de san Juan de la Cruz, etcétera? También hoy vale esta afirmación: "Opera Christi non </w:t>
      </w:r>
      <w:proofErr w:type="spellStart"/>
      <w:r w:rsidRPr="000F1860">
        <w:rPr>
          <w:rFonts w:ascii="Arial" w:hAnsi="Arial" w:cs="Arial"/>
        </w:rPr>
        <w:t>deficiunt</w:t>
      </w:r>
      <w:proofErr w:type="spellEnd"/>
      <w:r w:rsidRPr="000F1860">
        <w:rPr>
          <w:rFonts w:ascii="Arial" w:hAnsi="Arial" w:cs="Arial"/>
        </w:rPr>
        <w:t xml:space="preserve">, sed </w:t>
      </w:r>
      <w:proofErr w:type="spellStart"/>
      <w:r w:rsidRPr="000F1860">
        <w:rPr>
          <w:rFonts w:ascii="Arial" w:hAnsi="Arial" w:cs="Arial"/>
        </w:rPr>
        <w:t>proficiunt</w:t>
      </w:r>
      <w:proofErr w:type="spellEnd"/>
      <w:r w:rsidRPr="000F1860">
        <w:rPr>
          <w:rFonts w:ascii="Arial" w:hAnsi="Arial" w:cs="Arial"/>
        </w:rPr>
        <w:t>", avanzan. San Buenaventura nos enseña el conjunto del discernimiento necesario, incluso severo, del realismo sobrio y de la apertura a los nuevos carismas que Cristo da, en el Espíritu Santo, a su Iglesia. Y mientras se repite esta idea de la decadencia, existe también otra idea, este "</w:t>
      </w:r>
      <w:proofErr w:type="spellStart"/>
      <w:r w:rsidRPr="000F1860">
        <w:rPr>
          <w:rFonts w:ascii="Arial" w:hAnsi="Arial" w:cs="Arial"/>
        </w:rPr>
        <w:t>utopismo</w:t>
      </w:r>
      <w:proofErr w:type="spellEnd"/>
      <w:r w:rsidRPr="000F1860">
        <w:rPr>
          <w:rFonts w:ascii="Arial" w:hAnsi="Arial" w:cs="Arial"/>
        </w:rPr>
        <w:t xml:space="preserve"> espiritualista", que se repite. De hecho, sabemos que después del concilio Vaticano II algunos estaban convencidos de que todo era nuevo, de que había otra Iglesia, de que la Iglesia pre-conciliar había acabado e iba a surgir otra, totalmente "otra". ¡Un </w:t>
      </w:r>
      <w:proofErr w:type="spellStart"/>
      <w:r w:rsidRPr="000F1860">
        <w:rPr>
          <w:rFonts w:ascii="Arial" w:hAnsi="Arial" w:cs="Arial"/>
        </w:rPr>
        <w:t>utopismo</w:t>
      </w:r>
      <w:proofErr w:type="spellEnd"/>
      <w:r w:rsidRPr="000F1860">
        <w:rPr>
          <w:rFonts w:ascii="Arial" w:hAnsi="Arial" w:cs="Arial"/>
        </w:rPr>
        <w:t xml:space="preserve"> anárquico! Y, gracias a Dios, los timoneles sabios de la barca de Pedro, el Papa Pablo vi y el Papa Juan Pablo II, por una parte defendieron la novedad del Concilio y, por otra, al mismo tiempo, defendieron la unicidad y la continuidad de la Iglesia, que siempre es Iglesia de pecadores y siempre es lugar de gracia.</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4.En este sentido, san Buenaventura, como ministro general de los franciscanos, adoptó una línea de gobierno en la que era clarísimo que la nueva Orden, como comunidad, no podía vivir a la misma "altura escatológica" de san Francisco, en el cual él ve anticipado el mundo futuro, sino que —guiada, al mismo tiempo, por un sano realismo y por la valentía espiritual— debía acercarse tanto como fuera posible a la realización máxima del Sermón de la montaña, que para san Francisco fue la regla, si bien teniendo en cuenta los límites del hombre, marcado por el pecado original.</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Vemos así que para san Buenaventura gobernar no coincidía simplemente con hacer algo, sino que era sobre todo pensar y rezar. En la base de su gobierno siempre encontramos la oración y el pensamiento; todas sus decisiones eran fruto de la reflexión, del pensamiento iluminado de la oración. Su íntima relación con Cristo acompañó siempre su labor de ministro general y, por esto, compuso una serie de escritos teológico-místicos, que expresan el alma de su gobierno y manifiestan la intención de guiar interiormente la Orden, es decir, de gobernar no sólo mediante órdenes y estructuras, sino guiando e iluminando las almas, orientando hacia Cristo.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De estos escritos, que son el alma de su gobierno y que muestran tanto a la persona como a la comunidad el camino a recorrer, quiero mencionar sólo uno, su obra maestra, el </w:t>
      </w:r>
      <w:proofErr w:type="spellStart"/>
      <w:r w:rsidRPr="000F1860">
        <w:rPr>
          <w:rFonts w:ascii="Arial" w:hAnsi="Arial" w:cs="Arial"/>
        </w:rPr>
        <w:t>Itinerarium</w:t>
      </w:r>
      <w:proofErr w:type="spellEnd"/>
      <w:r w:rsidRPr="000F1860">
        <w:rPr>
          <w:rFonts w:ascii="Arial" w:hAnsi="Arial" w:cs="Arial"/>
        </w:rPr>
        <w:t xml:space="preserve"> </w:t>
      </w:r>
      <w:proofErr w:type="spellStart"/>
      <w:r w:rsidRPr="000F1860">
        <w:rPr>
          <w:rFonts w:ascii="Arial" w:hAnsi="Arial" w:cs="Arial"/>
        </w:rPr>
        <w:t>mentis</w:t>
      </w:r>
      <w:proofErr w:type="spellEnd"/>
      <w:r w:rsidRPr="000F1860">
        <w:rPr>
          <w:rFonts w:ascii="Arial" w:hAnsi="Arial" w:cs="Arial"/>
        </w:rPr>
        <w:t xml:space="preserve"> in </w:t>
      </w:r>
      <w:proofErr w:type="spellStart"/>
      <w:r w:rsidRPr="000F1860">
        <w:rPr>
          <w:rFonts w:ascii="Arial" w:hAnsi="Arial" w:cs="Arial"/>
        </w:rPr>
        <w:t>Deum</w:t>
      </w:r>
      <w:proofErr w:type="spellEnd"/>
      <w:r w:rsidRPr="000F1860">
        <w:rPr>
          <w:rFonts w:ascii="Arial" w:hAnsi="Arial" w:cs="Arial"/>
        </w:rPr>
        <w:t xml:space="preserve">, que es un "manual" de contemplación mística. Este libro fue concebido en un lugar de profunda espiritualidad: el monte de la </w:t>
      </w:r>
      <w:proofErr w:type="spellStart"/>
      <w:r w:rsidRPr="000F1860">
        <w:rPr>
          <w:rFonts w:ascii="Arial" w:hAnsi="Arial" w:cs="Arial"/>
        </w:rPr>
        <w:t>Verna</w:t>
      </w:r>
      <w:proofErr w:type="spellEnd"/>
      <w:r w:rsidRPr="000F1860">
        <w:rPr>
          <w:rFonts w:ascii="Arial" w:hAnsi="Arial" w:cs="Arial"/>
        </w:rPr>
        <w:t xml:space="preserve">, donde san Francisco recibió los estigmas. En la introducción el autor ilustra las circunstancias que dieron origen a este escrito: "Mientras meditaba sobre las posibilidades del alma de ascender a Dios, se me presentó, entre otras cosas, el acontecimiento admirable que sucedió en aquel lugar al beato Francisco, es decir, la visión del serafín alado en forma de Crucifijo. Y meditando sobre ello, en seguida me percaté de que esa visión me ofrecía el éxtasis contemplativo del mismo padre Francisco y a la vez el camino que lleva hasta él" (Itinerario </w:t>
      </w:r>
      <w:proofErr w:type="spellStart"/>
      <w:r w:rsidRPr="000F1860">
        <w:rPr>
          <w:rFonts w:ascii="Arial" w:hAnsi="Arial" w:cs="Arial"/>
        </w:rPr>
        <w:t>della</w:t>
      </w:r>
      <w:proofErr w:type="spellEnd"/>
      <w:r w:rsidRPr="000F1860">
        <w:rPr>
          <w:rFonts w:ascii="Arial" w:hAnsi="Arial" w:cs="Arial"/>
        </w:rPr>
        <w:t xml:space="preserve"> mente </w:t>
      </w:r>
      <w:proofErr w:type="spellStart"/>
      <w:r w:rsidRPr="000F1860">
        <w:rPr>
          <w:rFonts w:ascii="Arial" w:hAnsi="Arial" w:cs="Arial"/>
        </w:rPr>
        <w:t>inDio</w:t>
      </w:r>
      <w:proofErr w:type="gramStart"/>
      <w:r w:rsidRPr="000F1860">
        <w:rPr>
          <w:rFonts w:ascii="Arial" w:hAnsi="Arial" w:cs="Arial"/>
        </w:rPr>
        <w:t>,Prólogo</w:t>
      </w:r>
      <w:proofErr w:type="spellEnd"/>
      <w:proofErr w:type="gramEnd"/>
      <w:r w:rsidRPr="000F1860">
        <w:rPr>
          <w:rFonts w:ascii="Arial" w:hAnsi="Arial" w:cs="Arial"/>
        </w:rPr>
        <w:t xml:space="preserve">, 2, en Opere di San </w:t>
      </w:r>
      <w:proofErr w:type="spellStart"/>
      <w:r w:rsidRPr="000F1860">
        <w:rPr>
          <w:rFonts w:ascii="Arial" w:hAnsi="Arial" w:cs="Arial"/>
        </w:rPr>
        <w:t>Bonaventura</w:t>
      </w:r>
      <w:proofErr w:type="spellEnd"/>
      <w:r w:rsidRPr="000F1860">
        <w:rPr>
          <w:rFonts w:ascii="Arial" w:hAnsi="Arial" w:cs="Arial"/>
        </w:rPr>
        <w:t xml:space="preserve">. </w:t>
      </w:r>
      <w:proofErr w:type="spellStart"/>
      <w:r w:rsidRPr="000F1860">
        <w:rPr>
          <w:rFonts w:ascii="Arial" w:hAnsi="Arial" w:cs="Arial"/>
        </w:rPr>
        <w:t>Opuscoli</w:t>
      </w:r>
      <w:proofErr w:type="spellEnd"/>
      <w:r w:rsidRPr="000F1860">
        <w:rPr>
          <w:rFonts w:ascii="Arial" w:hAnsi="Arial" w:cs="Arial"/>
        </w:rPr>
        <w:t xml:space="preserve"> </w:t>
      </w:r>
      <w:proofErr w:type="spellStart"/>
      <w:r w:rsidRPr="000F1860">
        <w:rPr>
          <w:rFonts w:ascii="Arial" w:hAnsi="Arial" w:cs="Arial"/>
        </w:rPr>
        <w:t>Teologici</w:t>
      </w:r>
      <w:proofErr w:type="spellEnd"/>
      <w:r w:rsidRPr="000F1860">
        <w:rPr>
          <w:rFonts w:ascii="Arial" w:hAnsi="Arial" w:cs="Arial"/>
        </w:rPr>
        <w:t xml:space="preserve"> /1, Roma 1993, p. 499).</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Las seis alas del serafín se convierten así en el símbolo de seis etapas que llevan progresivamente al hombre desde el conocimiento de Dios, mediante la observación del mundo y de las criaturas y mediante la exploración del alma misma con sus facultades, a la unión íntima con la Trinidad por medio de Cristo, a imitación de san Francisco de Asís. Habría que dejar que las últimas palabras del </w:t>
      </w:r>
      <w:proofErr w:type="spellStart"/>
      <w:r w:rsidRPr="000F1860">
        <w:rPr>
          <w:rFonts w:ascii="Arial" w:hAnsi="Arial" w:cs="Arial"/>
        </w:rPr>
        <w:t>Itinerarium</w:t>
      </w:r>
      <w:proofErr w:type="spellEnd"/>
      <w:r w:rsidRPr="000F1860">
        <w:rPr>
          <w:rFonts w:ascii="Arial" w:hAnsi="Arial" w:cs="Arial"/>
        </w:rPr>
        <w:t xml:space="preserve"> de san Buenaventura, que responden a la pregunta sobre cómo se puede alcanzar esta comunión mística con Dios, llegaran hasta el fondo de nuestro corazón: "Si ahora anhelas saber cómo sucede esto (la comunión mística con Dios), pregunta a la gracia, no a la doctrina; al deseo, no al intelecto; al clamor de la oración, no al estudio de la letra; al esposo, no al maestro; a Dios, no al hombre; a la neblina, no a la claridad; no a la luz, sino al fuego que todo lo inflama y trasporta en Dios con las fuertes unciones y los afectos vehementes... Entremos, por tanto, en la neblina, acallemos los afanes, las pasiones y los fantasmas; pasemos con Cristo crucificado de este mundo al Padre, para decir con Felipe después de haberlo visto: esto me basta" (ib., VII, 6).</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Queridos amigos, acojamos la invitación que nos dirige san Buenaventura, el doctor seráfico, y entremos en la escuela del Maestro divino: escuchemos su Palabra de vida y de verdad, que resuena en lo íntimo de nuestra alma. Purifiquemos nuestros pensamientos y nuestras acciones, a fin de que él pueda habitar en nosotros, y nosotros podamos escuchar su voz divina, que nos atrae hacia la felicidad verdadera.</w:t>
      </w: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Benedicto XVI: San Buenaventura y la primacía del amor</w:t>
      </w:r>
    </w:p>
    <w:p w:rsidR="000F1860" w:rsidRPr="000F1860" w:rsidRDefault="000F1860" w:rsidP="000F1860">
      <w:pPr>
        <w:spacing w:after="0" w:line="240" w:lineRule="auto"/>
        <w:jc w:val="both"/>
        <w:rPr>
          <w:rFonts w:ascii="Arial" w:hAnsi="Arial" w:cs="Arial"/>
        </w:rPr>
      </w:pPr>
      <w:r w:rsidRPr="000F1860">
        <w:rPr>
          <w:rFonts w:ascii="Arial" w:hAnsi="Arial" w:cs="Arial"/>
        </w:rPr>
        <w:t>Hoy en la Audiencia General</w:t>
      </w:r>
    </w:p>
    <w:p w:rsidR="000F1860" w:rsidRPr="000F1860" w:rsidRDefault="000F1860" w:rsidP="000F1860">
      <w:pPr>
        <w:spacing w:after="0" w:line="240" w:lineRule="auto"/>
        <w:jc w:val="both"/>
        <w:rPr>
          <w:rFonts w:ascii="Arial" w:hAnsi="Arial" w:cs="Arial"/>
        </w:rPr>
      </w:pPr>
      <w:r w:rsidRPr="000F1860">
        <w:rPr>
          <w:rFonts w:ascii="Arial" w:hAnsi="Arial" w:cs="Arial"/>
        </w:rPr>
        <w:t>17 de marzo de 2010 | 3281 hitos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CIUDAD DEL VATICANO, miércoles 17 de marzo de 2010 (ZENIT.org).- Ofrecemos a continuación la catequesis dirigida hoy por el Papa Benedicto XVI a los peregrinos congregados en la Plaza de San Pedro para la Audiencia General, dedicada una vez más a san Buenaventura de </w:t>
      </w:r>
      <w:proofErr w:type="spellStart"/>
      <w:r w:rsidRPr="000F1860">
        <w:rPr>
          <w:rFonts w:ascii="Arial" w:hAnsi="Arial" w:cs="Arial"/>
        </w:rPr>
        <w:t>Bagnoregio</w:t>
      </w:r>
      <w:proofErr w:type="spellEnd"/>
      <w:r w:rsidRPr="000F1860">
        <w:rPr>
          <w:rFonts w:ascii="Arial" w:hAnsi="Arial" w:cs="Arial"/>
        </w:rPr>
        <w:t>.</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Queridos hermanos y hermanas,</w:t>
      </w:r>
    </w:p>
    <w:p w:rsidR="000F1860" w:rsidRPr="000F1860" w:rsidRDefault="000F1860" w:rsidP="000F1860">
      <w:pPr>
        <w:spacing w:after="0" w:line="240" w:lineRule="auto"/>
        <w:jc w:val="both"/>
        <w:rPr>
          <w:rFonts w:ascii="Arial" w:hAnsi="Arial" w:cs="Arial"/>
        </w:rPr>
      </w:pPr>
    </w:p>
    <w:p w:rsidR="000F1860" w:rsidRPr="000F1860" w:rsidRDefault="00723E45" w:rsidP="000F1860">
      <w:pPr>
        <w:spacing w:after="0" w:line="240" w:lineRule="auto"/>
        <w:jc w:val="both"/>
        <w:rPr>
          <w:rFonts w:ascii="Arial" w:hAnsi="Arial" w:cs="Arial"/>
        </w:rPr>
      </w:pPr>
      <w:r>
        <w:rPr>
          <w:rFonts w:ascii="Arial" w:hAnsi="Arial" w:cs="Arial"/>
        </w:rPr>
        <w:t>E</w:t>
      </w:r>
      <w:r w:rsidR="000F1860" w:rsidRPr="000F1860">
        <w:rPr>
          <w:rFonts w:ascii="Arial" w:hAnsi="Arial" w:cs="Arial"/>
        </w:rPr>
        <w:t xml:space="preserve">sta mañana, continuando la reflexión del miércoles pasado, quisiera profundizar con vosotros otros aspectos de la doctrina de san Buenaventura de </w:t>
      </w:r>
      <w:proofErr w:type="spellStart"/>
      <w:r w:rsidR="000F1860" w:rsidRPr="000F1860">
        <w:rPr>
          <w:rFonts w:ascii="Arial" w:hAnsi="Arial" w:cs="Arial"/>
        </w:rPr>
        <w:t>Bagnoregio</w:t>
      </w:r>
      <w:proofErr w:type="spellEnd"/>
      <w:r w:rsidR="000F1860" w:rsidRPr="000F1860">
        <w:rPr>
          <w:rFonts w:ascii="Arial" w:hAnsi="Arial" w:cs="Arial"/>
        </w:rPr>
        <w:t xml:space="preserve">. Es un eminente teólogo, que merece ser puesto junto a otro grandísimo pensador, su contemporáneo, santo Tomás de Aquino. Ambos escrutaron los misterios de la Revelación, valorando los recursos de la razón humana, en ese fecundo diálogo entre fe y razón que caracteriza al Medioevo cristiano, convirtiéndola en una época de gran vivacidad intelectual, </w:t>
      </w:r>
      <w:proofErr w:type="spellStart"/>
      <w:r w:rsidR="000F1860" w:rsidRPr="000F1860">
        <w:rPr>
          <w:rFonts w:ascii="Arial" w:hAnsi="Arial" w:cs="Arial"/>
        </w:rPr>
        <w:t>ademas</w:t>
      </w:r>
      <w:proofErr w:type="spellEnd"/>
      <w:r w:rsidR="000F1860" w:rsidRPr="000F1860">
        <w:rPr>
          <w:rFonts w:ascii="Arial" w:hAnsi="Arial" w:cs="Arial"/>
        </w:rPr>
        <w:t xml:space="preserve"> que de fe y de renovación eclesial, a menudo no evidenciada lo suficiente. Otras analogías les unen: tanto Buenaventura, franciscano, como Tomás, dominico, pertenecían a las Órdenes Mendicantes que, con su frescura espiritual, como he recordado en las catequesis anteriores, renovaron, en el siglo XIII, a la Iglesia entera y atrajeron a muchos seguidores. Los dos sirvieron a la Iglesia con diligencia, con pasión y con amor, hasta el punto que fueron invitados a participar en el Concilio Ecuménico de Lyon de 1274, el mismo año en que murieron: Tomás mientras se dirigía a Lyon, Buenaventura durante la celebración del mismo Concilio. También en la Plaza de San Pedro, las estatuas de los dos santos están paralelas, colocadas precisamente al principio de la Columnata, partiendo desde la fachada de la Basílica Vaticana: una en el Brazo de la izquierda y la otra en el Brazo de la derecha. A pesar de todos estos aspectos, podemos distinguir en los dos santos dos aproximaciones distintas a la investigación filosófica y teológica, que muestran la originalidad y la profundidad de pensamiento de uno y del otro. Quisiera señalar algunas de estas diferencias.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Una primera diferencia concierne el concepto de teología. Ambos doctores se preguntan si la teología es una ciencia práctica o una ciencia teórica, especulativa. Santo Tomás reflexiona sobre dos posibles respuestas contrarias. La primera dice: la teología es reflexión sobre la fe y el objetivo de la fe es que el hombre llegue a ser bueno, viva según la voluntad de Dios. Por tanto, el fin de la teología debería ser el de guiar por el camino correcto, bueno; en consecuencia ésta, en el fondo, es una ciencia practica. La otra postura dice: la teología intenta conocer a Dios. Nosotros somos obra de Dios; Dios está por encima de nuestro actuar, Dios opera en nosotros el actuar correcto. Por tanto, se trata sustancialmente no de nuestro hacer, sino de conocer a Dios, no de nuestro obrar. La conclusión de santo Tomás es: la teología implica ambos aspectos: es teórica, intenta conocer a Dios cada vez más, y es práctica: intenta orientar nuestra vida al bien. Pero hay una primacía del conocimiento: debemos sobre todo conocer a Dios, después viene el actuar según Dios (Summa Theologiae </w:t>
      </w:r>
      <w:proofErr w:type="spellStart"/>
      <w:r w:rsidRPr="000F1860">
        <w:rPr>
          <w:rFonts w:ascii="Arial" w:hAnsi="Arial" w:cs="Arial"/>
        </w:rPr>
        <w:t>Ia</w:t>
      </w:r>
      <w:proofErr w:type="spellEnd"/>
      <w:r w:rsidRPr="000F1860">
        <w:rPr>
          <w:rFonts w:ascii="Arial" w:hAnsi="Arial" w:cs="Arial"/>
        </w:rPr>
        <w:t>, q. 1, art. 4). Esta primacía del conocimiento frente a la praxis es significativa para la orientación fundamental de santo Tomás.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La respuesta de san Buenaventura es muy parecida, pero los acentos son distintos. San Buenaventura conoce los mismos argumentos en una y en la otra dirección, como santo Tomás, pero para responder a la pregunta de si la teología es una ciencia es una ciencia práctica o teórica, san Buenaventura hace una triple distinción – alarga, por tanto, la alternativa entre teórica (primacía del conocimiento) y práctica (primacía de la praxis), añadiendo una tercera actitud, que llama “sapiencial”, y afirmando que la sabiduría abraza ambos aspectos. Y después prosigue</w:t>
      </w:r>
      <w:proofErr w:type="gramStart"/>
      <w:r w:rsidRPr="000F1860">
        <w:rPr>
          <w:rFonts w:ascii="Arial" w:hAnsi="Arial" w:cs="Arial"/>
        </w:rPr>
        <w:t>::</w:t>
      </w:r>
      <w:proofErr w:type="gramEnd"/>
      <w:r w:rsidRPr="000F1860">
        <w:rPr>
          <w:rFonts w:ascii="Arial" w:hAnsi="Arial" w:cs="Arial"/>
        </w:rPr>
        <w:t xml:space="preserve"> la sabiduría busca la contemplación (como la más alta forma de conocimiento) y tiene como intención ut </w:t>
      </w:r>
      <w:proofErr w:type="spellStart"/>
      <w:r w:rsidRPr="000F1860">
        <w:rPr>
          <w:rFonts w:ascii="Arial" w:hAnsi="Arial" w:cs="Arial"/>
        </w:rPr>
        <w:t>boni</w:t>
      </w:r>
      <w:proofErr w:type="spellEnd"/>
      <w:r w:rsidRPr="000F1860">
        <w:rPr>
          <w:rFonts w:ascii="Arial" w:hAnsi="Arial" w:cs="Arial"/>
        </w:rPr>
        <w:t xml:space="preserve"> </w:t>
      </w:r>
      <w:proofErr w:type="spellStart"/>
      <w:r w:rsidRPr="000F1860">
        <w:rPr>
          <w:rFonts w:ascii="Arial" w:hAnsi="Arial" w:cs="Arial"/>
        </w:rPr>
        <w:t>fiamus</w:t>
      </w:r>
      <w:proofErr w:type="spellEnd"/>
      <w:r w:rsidRPr="000F1860">
        <w:rPr>
          <w:rFonts w:ascii="Arial" w:hAnsi="Arial" w:cs="Arial"/>
        </w:rPr>
        <w:t xml:space="preserve"> – que seamos buenos, sobre todo esto:: que seamos buenos (</w:t>
      </w:r>
      <w:proofErr w:type="spellStart"/>
      <w:r w:rsidRPr="000F1860">
        <w:rPr>
          <w:rFonts w:ascii="Arial" w:hAnsi="Arial" w:cs="Arial"/>
        </w:rPr>
        <w:t>cfr</w:t>
      </w:r>
      <w:proofErr w:type="spellEnd"/>
      <w:r w:rsidRPr="000F1860">
        <w:rPr>
          <w:rFonts w:ascii="Arial" w:hAnsi="Arial" w:cs="Arial"/>
        </w:rPr>
        <w:t xml:space="preserve"> </w:t>
      </w:r>
      <w:proofErr w:type="spellStart"/>
      <w:r w:rsidRPr="000F1860">
        <w:rPr>
          <w:rFonts w:ascii="Arial" w:hAnsi="Arial" w:cs="Arial"/>
        </w:rPr>
        <w:t>Breviloquium</w:t>
      </w:r>
      <w:proofErr w:type="spellEnd"/>
      <w:r w:rsidRPr="000F1860">
        <w:rPr>
          <w:rFonts w:ascii="Arial" w:hAnsi="Arial" w:cs="Arial"/>
        </w:rPr>
        <w:t xml:space="preserve">, </w:t>
      </w:r>
      <w:proofErr w:type="spellStart"/>
      <w:r w:rsidRPr="000F1860">
        <w:rPr>
          <w:rFonts w:ascii="Arial" w:hAnsi="Arial" w:cs="Arial"/>
        </w:rPr>
        <w:t>Prologus</w:t>
      </w:r>
      <w:proofErr w:type="spellEnd"/>
      <w:r w:rsidRPr="000F1860">
        <w:rPr>
          <w:rFonts w:ascii="Arial" w:hAnsi="Arial" w:cs="Arial"/>
        </w:rPr>
        <w:t>, 5). Después añade: “La fe está en el intelecto, de manera tal que provoca el afecto. Por ejemplo: conocer que Cristo murió 'por nosotros' no se queda en conocimiento, sino que se convierte necesariamente en afecto, en amor” (</w:t>
      </w:r>
      <w:proofErr w:type="spellStart"/>
      <w:r w:rsidRPr="000F1860">
        <w:rPr>
          <w:rFonts w:ascii="Arial" w:hAnsi="Arial" w:cs="Arial"/>
        </w:rPr>
        <w:t>Proemium</w:t>
      </w:r>
      <w:proofErr w:type="spellEnd"/>
      <w:r w:rsidRPr="000F1860">
        <w:rPr>
          <w:rFonts w:ascii="Arial" w:hAnsi="Arial" w:cs="Arial"/>
        </w:rPr>
        <w:t xml:space="preserve"> in I </w:t>
      </w:r>
      <w:proofErr w:type="spellStart"/>
      <w:r w:rsidRPr="000F1860">
        <w:rPr>
          <w:rFonts w:ascii="Arial" w:hAnsi="Arial" w:cs="Arial"/>
        </w:rPr>
        <w:t>Sent</w:t>
      </w:r>
      <w:proofErr w:type="spellEnd"/>
      <w:r w:rsidRPr="000F1860">
        <w:rPr>
          <w:rFonts w:ascii="Arial" w:hAnsi="Arial" w:cs="Arial"/>
        </w:rPr>
        <w:t>., q. 3).</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En la misma línea se mueve su defensa de la teología, es decir, de la reflexión racional y metódica de la fe. San Buenaventura recoge algunos argumentos contra el hacer teología, quizás difundidos también en una parte de los frailes franciscanos y presentes también en nuestro tiempo: la razón vaciaría la fe, sería una postura violenta hacia la Palabra de Dios, debemos escuchar y no analizar la Palabra de Dios (</w:t>
      </w:r>
      <w:proofErr w:type="spellStart"/>
      <w:r w:rsidRPr="000F1860">
        <w:rPr>
          <w:rFonts w:ascii="Arial" w:hAnsi="Arial" w:cs="Arial"/>
        </w:rPr>
        <w:t>cfr</w:t>
      </w:r>
      <w:proofErr w:type="spellEnd"/>
      <w:r w:rsidRPr="000F1860">
        <w:rPr>
          <w:rFonts w:ascii="Arial" w:hAnsi="Arial" w:cs="Arial"/>
        </w:rPr>
        <w:t xml:space="preserve"> Carta de san Francisco de Asís a san Antonio de Padua). A estos argumentos contra la teología, que demuestran los peligros existentes en la misma teología, el santo responde: es verdad que hay un modo arrogante de hacer teología, una soberbia de la razón, que se pone por </w:t>
      </w:r>
      <w:proofErr w:type="spellStart"/>
      <w:r w:rsidRPr="000F1860">
        <w:rPr>
          <w:rFonts w:ascii="Arial" w:hAnsi="Arial" w:cs="Arial"/>
        </w:rPr>
        <w:t>encia</w:t>
      </w:r>
      <w:proofErr w:type="spellEnd"/>
      <w:r w:rsidRPr="000F1860">
        <w:rPr>
          <w:rFonts w:ascii="Arial" w:hAnsi="Arial" w:cs="Arial"/>
        </w:rPr>
        <w:t xml:space="preserve"> de la Palabra de Dios. Pero la verdadera teología, el trabajo racional de la verdadera y de la buena teología tiene otro origen, no la soberbia de la razón. Quien ama quiere conocer cada vez mejor y más a lo amado; la verdadera teología no empeña la razón y su búsqueda motivada por la soberbia, sed </w:t>
      </w:r>
      <w:proofErr w:type="spellStart"/>
      <w:r w:rsidRPr="000F1860">
        <w:rPr>
          <w:rFonts w:ascii="Arial" w:hAnsi="Arial" w:cs="Arial"/>
        </w:rPr>
        <w:t>propter</w:t>
      </w:r>
      <w:proofErr w:type="spellEnd"/>
      <w:r w:rsidRPr="000F1860">
        <w:rPr>
          <w:rFonts w:ascii="Arial" w:hAnsi="Arial" w:cs="Arial"/>
        </w:rPr>
        <w:t xml:space="preserve"> </w:t>
      </w:r>
      <w:proofErr w:type="spellStart"/>
      <w:r w:rsidRPr="000F1860">
        <w:rPr>
          <w:rFonts w:ascii="Arial" w:hAnsi="Arial" w:cs="Arial"/>
        </w:rPr>
        <w:t>amorem</w:t>
      </w:r>
      <w:proofErr w:type="spellEnd"/>
      <w:r w:rsidRPr="000F1860">
        <w:rPr>
          <w:rFonts w:ascii="Arial" w:hAnsi="Arial" w:cs="Arial"/>
        </w:rPr>
        <w:t xml:space="preserve"> </w:t>
      </w:r>
      <w:proofErr w:type="spellStart"/>
      <w:r w:rsidRPr="000F1860">
        <w:rPr>
          <w:rFonts w:ascii="Arial" w:hAnsi="Arial" w:cs="Arial"/>
        </w:rPr>
        <w:t>eius</w:t>
      </w:r>
      <w:proofErr w:type="spellEnd"/>
      <w:r w:rsidRPr="000F1860">
        <w:rPr>
          <w:rFonts w:ascii="Arial" w:hAnsi="Arial" w:cs="Arial"/>
        </w:rPr>
        <w:t xml:space="preserve"> cui </w:t>
      </w:r>
      <w:proofErr w:type="spellStart"/>
      <w:r w:rsidRPr="000F1860">
        <w:rPr>
          <w:rFonts w:ascii="Arial" w:hAnsi="Arial" w:cs="Arial"/>
        </w:rPr>
        <w:t>assentit</w:t>
      </w:r>
      <w:proofErr w:type="spellEnd"/>
      <w:r w:rsidRPr="000F1860">
        <w:rPr>
          <w:rFonts w:ascii="Arial" w:hAnsi="Arial" w:cs="Arial"/>
        </w:rPr>
        <w:t xml:space="preserve"> – motivada por el amor de Aquel, al que ha dado su consenso" (</w:t>
      </w:r>
      <w:proofErr w:type="spellStart"/>
      <w:r w:rsidRPr="000F1860">
        <w:rPr>
          <w:rFonts w:ascii="Arial" w:hAnsi="Arial" w:cs="Arial"/>
        </w:rPr>
        <w:t>Proemium</w:t>
      </w:r>
      <w:proofErr w:type="spellEnd"/>
      <w:r w:rsidRPr="000F1860">
        <w:rPr>
          <w:rFonts w:ascii="Arial" w:hAnsi="Arial" w:cs="Arial"/>
        </w:rPr>
        <w:t xml:space="preserve"> in I </w:t>
      </w:r>
      <w:proofErr w:type="spellStart"/>
      <w:r w:rsidRPr="000F1860">
        <w:rPr>
          <w:rFonts w:ascii="Arial" w:hAnsi="Arial" w:cs="Arial"/>
        </w:rPr>
        <w:t>Sent</w:t>
      </w:r>
      <w:proofErr w:type="spellEnd"/>
      <w:r w:rsidRPr="000F1860">
        <w:rPr>
          <w:rFonts w:ascii="Arial" w:hAnsi="Arial" w:cs="Arial"/>
        </w:rPr>
        <w:t>., q. 2), y quiere conocer mejor al amado: esta es la intención fundamental de la teología. Para san Buenaventura es por tanto determinante al final la primacía del amor.</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En consecuencia, santo Tomás y </w:t>
      </w:r>
      <w:proofErr w:type="spellStart"/>
      <w:r w:rsidRPr="000F1860">
        <w:rPr>
          <w:rFonts w:ascii="Arial" w:hAnsi="Arial" w:cs="Arial"/>
        </w:rPr>
        <w:t>sna</w:t>
      </w:r>
      <w:proofErr w:type="spellEnd"/>
      <w:r w:rsidRPr="000F1860">
        <w:rPr>
          <w:rFonts w:ascii="Arial" w:hAnsi="Arial" w:cs="Arial"/>
        </w:rPr>
        <w:t xml:space="preserve"> Buenaventura definen de modo distinto el destino último del hombre, su felicidad plena: para santo Tomás el fin supremo, a que se dirige nuestro deseo, es ver a Dios. En este sencillo acto de ver a Dios encuentran solución todos los problemas: somos felices, no necesitamos nada más.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Para san Buenaventura el destino último del hombre es en cambio: amar a Dios, el encuentro y la unión de su amor y del nuestro. Ésta es para él la definición más adecuada de nuestra felicidad.</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En esta línea, podríamos decir también que la categoría más alta para santo Tomás es lo verdadero, mientras que para san Buenaventura es el bien. Sería erróneo ver en estas dos respuestas una contradicción. Para ambos lo verdadero es también el bien, y el bien es también lo verdadero; ver a Dios es amar y amar es ver. Se trata por tanto de acentos distintos de una visión fundamentalmente común. Ambos acentos han formado tradiciones diversas y espiritualidades diversas y así han mostrado la fecundidad de la fe, una en la diversidad de sus expresiones.</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Volvamos a san Buenaventura. Es evidente que el acento específico de su teología, del que he dado solo un ejemplo, se explica a partir del carisma franciscano: el Pobrecillo de Asís, más allá de los debates intelectuales de su tiempo, había mostrado con toda su vida la primacía del amor: era un icono viviente y enamorado de Cristo y así hizo presente, en su tiempo, la figura del Señor – convenció a sus contemporáneos no con las palabras, sino con su vida. En todas las obras de san Buenaventura, también en sus obras científicas, de escuela, se ve y se encuentra esta inspiración franciscana; es decir, se nota que piensa partiendo del encuentro con el Pobrecillo de Asís. Pero para entender la elaboración concreta del tema "primacía del amor”, debemos tener presente también una otra fuente: los escritos del llamado Pseudo-Dionisio, un teólogo sirio del siglo VI, que se escondió bajo el pseudónimo de Dionisio el Areopagita, señalando, con este nombre, una figura de los Hechos de los Apóstoles (</w:t>
      </w:r>
      <w:proofErr w:type="spellStart"/>
      <w:r w:rsidRPr="000F1860">
        <w:rPr>
          <w:rFonts w:ascii="Arial" w:hAnsi="Arial" w:cs="Arial"/>
        </w:rPr>
        <w:t>cfr</w:t>
      </w:r>
      <w:proofErr w:type="spellEnd"/>
      <w:r w:rsidRPr="000F1860">
        <w:rPr>
          <w:rFonts w:ascii="Arial" w:hAnsi="Arial" w:cs="Arial"/>
        </w:rPr>
        <w:t xml:space="preserve"> 17,34). Este teólogo había creado una teología litúrgica y una teología mística, y había hablado ampliamente de las diversas órdenes de los ángeles. Sus escritos fueron traducidos al latín en el siglo IX; en la época de san Buenaventura – estamos en el siglo XIII – aparecía una nueva tradición, que provocó el interés del santo y de otros teólogos de su siglo. Dos cosas atraían en particular la atención de san Buenaventura:</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1. El Pseudo-Dionisio habla de nueve órdenes de los ángeles, cuyos nombres había encontrado en la Escritura y luego había ordenado a su manera, desde los simples ángeles hasta los serafines. San Buenaventura interpreta estas órdenes de ángeles como escalones en el acercamiento de la criatura a Dios. Así estos pueden representar el camino humano, la subida hacia la comunión con Dios. Para san Buenaventura no hay ninguna duda: san Francisco de Asís pertenecía al orden seráfico, al orden supremo, al coro de los serafines, es decir: era puro fuego de amor. Y así deberían haber sido los franciscanos. Pero san Buenaventura sabía bien que este último grado de acercamiento a Dios no puede ser insertado en un ordenamiento jurídico, sino que es siempre un don particular de Dios. Por esto la estructura de la Orden franciscana es más modesta, más realista, pero debe ayudar a los </w:t>
      </w:r>
      <w:r w:rsidR="00723E45" w:rsidRPr="000F1860">
        <w:rPr>
          <w:rFonts w:ascii="Arial" w:hAnsi="Arial" w:cs="Arial"/>
        </w:rPr>
        <w:t>miembros</w:t>
      </w:r>
      <w:r w:rsidRPr="000F1860">
        <w:rPr>
          <w:rFonts w:ascii="Arial" w:hAnsi="Arial" w:cs="Arial"/>
        </w:rPr>
        <w:t xml:space="preserve"> a acercarse cada vez más a una existencia seráfica de puro amor. El pasado miércoles hablé sobre esta síntesis entre realismo sobrio y radicalidad evangélica en el pensamiento y en el actuar de san Buenaventura.</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2. San Buenaventura, sin embargo, encontró en los escritos del Pseudo-Dionisio otro elemento, para él aún más importante. Mientras para san Agustín el </w:t>
      </w:r>
      <w:proofErr w:type="spellStart"/>
      <w:r w:rsidRPr="000F1860">
        <w:rPr>
          <w:rFonts w:ascii="Arial" w:hAnsi="Arial" w:cs="Arial"/>
        </w:rPr>
        <w:t>intellectus</w:t>
      </w:r>
      <w:proofErr w:type="spellEnd"/>
      <w:r w:rsidRPr="000F1860">
        <w:rPr>
          <w:rFonts w:ascii="Arial" w:hAnsi="Arial" w:cs="Arial"/>
        </w:rPr>
        <w:t>, el ver con la razón y el corazón, era la última categoría del conocimiento, el Pseudo-Dionisio da aún otro paso: en la subida hacia Dios se puede llegar a un punto en que la razón ya no ve más. Pero en la noche del intelecto el amor ve aún – ve lo que permanece inaccesible para la razón. El amor se extiende más allá de la razón, ve más, entra más profundamente en el misterio de Dios. San Buenaventura quedó fascinado por esta visión, que se encontraba con su espiritualidad franciscana. Precisamente en la noche oscura de la Cruz aparece toda la grandeza del amor divino; donde la razón ya no ve más, ve el amor. Las palabras conclusivas de su "Itinerario de la mente en Dios", en una lectura superficial, pueden parecer como la expresión exagerada de una devoción sin contenido; leídas, en cambio, a la luz de la teología de la Cruz de san Buenaventura, son una expresión límpida y realista de la espiritualidad franciscana: "Si ahora anhelas saber cómo sucede esto (es decir, la subida hacia Dios), interroga a la gracia, no a la doctrina; al deseo, no al intelecto; al gemido de la oración, no al estudio de la letra;... no a la luz, sino al fuego que inflama y transporta todo en Dios” (VII, 6). Todo esto no es anti intelectual ni tampoco anti racional: supone el camino de la razón, pero lo trasciende en el amor de Cristo crucificado. Con esta transformación de la mística del Pseudo-Dionisio, san Buenaventura se coloca en los inicios de una gran corriente mística, que ha elevado y purificado mucho la mente humana: es un culmen en la historia del espíritu humano.</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Esta teología de la Cruz, nacida del encuentro entre la teología del Pseudo-Dionisio y la espiritualidad franciscana, no debe hacernos olvidar que san Buenaventura comparte con san Francisco de Asís también el amor por la creación, la alegría por la belleza de la creación de Dios. Cito sobre este punto una frase del primer capítulo del "Itinerario": "Aquel… que no ve los esplendores innumerables de las criaturas, está ciego; aquel que no se despierta por sus muchas voces, está sordo; quien no alaba a Dios por todas estas maravillas, está mudo; quien con tantos signos no se eleva al primer principio, es necio” (I, 15). Toda la creación habla en voz alta de Dios, del Dios bueno y bello; de su amor.</w:t>
      </w:r>
    </w:p>
    <w:p w:rsidR="000F1860" w:rsidRPr="000F1860" w:rsidRDefault="000F1860" w:rsidP="000F1860">
      <w:pPr>
        <w:spacing w:after="0" w:line="240" w:lineRule="auto"/>
        <w:jc w:val="both"/>
        <w:rPr>
          <w:rFonts w:ascii="Arial" w:hAnsi="Arial" w:cs="Arial"/>
        </w:rPr>
      </w:pPr>
    </w:p>
    <w:p w:rsidR="000F1860" w:rsidRPr="000F1860" w:rsidRDefault="000F1860" w:rsidP="000F1860">
      <w:pPr>
        <w:spacing w:after="0" w:line="240" w:lineRule="auto"/>
        <w:jc w:val="both"/>
        <w:rPr>
          <w:rFonts w:ascii="Arial" w:hAnsi="Arial" w:cs="Arial"/>
        </w:rPr>
      </w:pPr>
      <w:r w:rsidRPr="000F1860">
        <w:rPr>
          <w:rFonts w:ascii="Arial" w:hAnsi="Arial" w:cs="Arial"/>
        </w:rPr>
        <w:t xml:space="preserve">Toda nuestra vida es por tanto para san Buenaventura un "itinerario", una peregrinación – una subida hacia Dios. Pero solo con nuestras fuerzas no podemos subir hacia la altura de Dios. Dios mismo debe ayudarnos, debe “subirnos”. Por eso es necesaria la oración. La oración – así dice el santo – es la madre y el origen de la elevación – </w:t>
      </w:r>
      <w:proofErr w:type="spellStart"/>
      <w:r w:rsidRPr="000F1860">
        <w:rPr>
          <w:rFonts w:ascii="Arial" w:hAnsi="Arial" w:cs="Arial"/>
        </w:rPr>
        <w:t>sursum</w:t>
      </w:r>
      <w:proofErr w:type="spellEnd"/>
      <w:r w:rsidRPr="000F1860">
        <w:rPr>
          <w:rFonts w:ascii="Arial" w:hAnsi="Arial" w:cs="Arial"/>
        </w:rPr>
        <w:t xml:space="preserve"> </w:t>
      </w:r>
      <w:proofErr w:type="spellStart"/>
      <w:r w:rsidRPr="000F1860">
        <w:rPr>
          <w:rFonts w:ascii="Arial" w:hAnsi="Arial" w:cs="Arial"/>
        </w:rPr>
        <w:t>actio</w:t>
      </w:r>
      <w:proofErr w:type="spellEnd"/>
      <w:r w:rsidRPr="000F1860">
        <w:rPr>
          <w:rFonts w:ascii="Arial" w:hAnsi="Arial" w:cs="Arial"/>
        </w:rPr>
        <w:t>, acción que nos lleva a lo alto – dice Buenaventura. Concluyo por ello con la oración, con la que comienza su "Itinerario": "Oremos por tanto y digamos al Señor Dios nuestro: 'Condúceme, Señor, en tu camino y yo caminaré en tu verdad. Que mi corazón se alegre al temer tu nombre'” (I, 1).</w:t>
      </w:r>
    </w:p>
    <w:p w:rsidR="00B6608A" w:rsidRPr="000F1860" w:rsidRDefault="00B6608A" w:rsidP="000F1860">
      <w:pPr>
        <w:spacing w:after="0" w:line="240" w:lineRule="auto"/>
        <w:jc w:val="both"/>
        <w:rPr>
          <w:rFonts w:ascii="Arial" w:hAnsi="Arial" w:cs="Arial"/>
        </w:rPr>
      </w:pPr>
    </w:p>
    <w:sectPr w:rsidR="00B6608A" w:rsidRPr="000F1860" w:rsidSect="00B660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0F1860"/>
    <w:rsid w:val="000F1860"/>
    <w:rsid w:val="00183182"/>
    <w:rsid w:val="00723E45"/>
    <w:rsid w:val="00B6608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5570</Words>
  <Characters>30638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2013-08-05T01:03:00Z</dcterms:created>
  <dcterms:modified xsi:type="dcterms:W3CDTF">2013-08-05T01:03:00Z</dcterms:modified>
</cp:coreProperties>
</file>